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B9D" w:rsidRDefault="00375B9D" w:rsidP="00375B9D">
      <w:pPr>
        <w:pStyle w:val="RegularText"/>
        <w:ind w:firstLine="0"/>
        <w:jc w:val="center"/>
        <w:rPr>
          <w:b/>
          <w:sz w:val="48"/>
          <w:szCs w:val="48"/>
        </w:rPr>
      </w:pPr>
    </w:p>
    <w:p w:rsidR="00375B9D" w:rsidRPr="00375B9D" w:rsidRDefault="00375B9D" w:rsidP="00375B9D">
      <w:pPr>
        <w:pStyle w:val="RegularText"/>
        <w:ind w:firstLine="0"/>
        <w:jc w:val="center"/>
        <w:rPr>
          <w:b/>
          <w:sz w:val="48"/>
          <w:szCs w:val="48"/>
        </w:rPr>
      </w:pPr>
      <w:r>
        <w:rPr>
          <w:b/>
          <w:sz w:val="48"/>
          <w:szCs w:val="48"/>
        </w:rPr>
        <w:t xml:space="preserve">THE </w:t>
      </w:r>
      <w:r w:rsidRPr="00375B9D">
        <w:rPr>
          <w:b/>
          <w:sz w:val="48"/>
          <w:szCs w:val="48"/>
        </w:rPr>
        <w:t>COURT OF QUEEN’S BENCH OF ALBERT</w:t>
      </w:r>
      <w:r w:rsidR="00EA30B2">
        <w:rPr>
          <w:b/>
          <w:sz w:val="48"/>
          <w:szCs w:val="48"/>
        </w:rPr>
        <w:t>A</w:t>
      </w:r>
    </w:p>
    <w:p w:rsidR="00375B9D" w:rsidRDefault="00375B9D" w:rsidP="00375B9D">
      <w:pPr>
        <w:pStyle w:val="RegularText"/>
        <w:ind w:firstLine="0"/>
        <w:jc w:val="center"/>
        <w:rPr>
          <w:b/>
          <w:sz w:val="24"/>
          <w:szCs w:val="24"/>
        </w:rPr>
      </w:pPr>
    </w:p>
    <w:bookmarkStart w:id="0" w:name="_GoBack"/>
    <w:bookmarkEnd w:id="0"/>
    <w:p w:rsidR="00375B9D" w:rsidRDefault="00375B9D" w:rsidP="00375B9D">
      <w:pPr>
        <w:pStyle w:val="RegularText"/>
        <w:ind w:firstLine="0"/>
        <w:jc w:val="center"/>
        <w:rPr>
          <w:b/>
          <w:sz w:val="24"/>
          <w:szCs w:val="24"/>
        </w:rPr>
      </w:pPr>
      <w:r w:rsidRPr="00375B9D">
        <w:rPr>
          <w:b/>
          <w:sz w:val="24"/>
          <w:szCs w:val="24"/>
        </w:rPr>
        <w:object w:dxaOrig="4590" w:dyaOrig="6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302.25pt" o:ole="">
            <v:imagedata r:id="rId9" o:title=""/>
          </v:shape>
          <o:OLEObject Type="Embed" ProgID="Presentations.Drawing.13" ShapeID="_x0000_i1025" DrawAspect="Content" ObjectID="_1525187963" r:id="rId10"/>
        </w:object>
      </w:r>
    </w:p>
    <w:p w:rsidR="00375B9D" w:rsidRDefault="00375B9D" w:rsidP="00375B9D">
      <w:pPr>
        <w:pStyle w:val="RegularText"/>
        <w:ind w:firstLine="0"/>
        <w:jc w:val="center"/>
        <w:rPr>
          <w:b/>
          <w:sz w:val="24"/>
          <w:szCs w:val="24"/>
        </w:rPr>
      </w:pPr>
    </w:p>
    <w:p w:rsidR="00375B9D" w:rsidRPr="00375B9D" w:rsidRDefault="00375B9D" w:rsidP="00375B9D">
      <w:pPr>
        <w:pStyle w:val="RegularText"/>
        <w:ind w:firstLine="0"/>
        <w:jc w:val="center"/>
        <w:rPr>
          <w:b/>
          <w:sz w:val="32"/>
          <w:szCs w:val="32"/>
        </w:rPr>
      </w:pPr>
      <w:r w:rsidRPr="00375B9D">
        <w:rPr>
          <w:b/>
          <w:sz w:val="32"/>
          <w:szCs w:val="32"/>
        </w:rPr>
        <w:t>A PROPOSAL FOR AN INCREASE TO THE JUDICIAL COMPLEMENT</w:t>
      </w:r>
      <w:r w:rsidRPr="00375B9D">
        <w:rPr>
          <w:b/>
          <w:sz w:val="32"/>
          <w:szCs w:val="32"/>
        </w:rPr>
        <w:br/>
        <w:t>OF THE COURT OF QUEEN’S BENCH OF ALBERTA</w:t>
      </w:r>
    </w:p>
    <w:p w:rsidR="00375B9D" w:rsidRPr="00375B9D" w:rsidRDefault="008F6B0E" w:rsidP="00375B9D">
      <w:pPr>
        <w:jc w:val="center"/>
        <w:rPr>
          <w:rFonts w:eastAsia="Times New Roman" w:cs="Times New Roman"/>
          <w:b/>
          <w:sz w:val="32"/>
          <w:szCs w:val="32"/>
          <w:lang w:eastAsia="en-CA"/>
        </w:rPr>
      </w:pPr>
      <w:r>
        <w:rPr>
          <w:b/>
          <w:sz w:val="32"/>
          <w:szCs w:val="32"/>
        </w:rPr>
        <w:t>January 2016</w:t>
      </w:r>
      <w:r w:rsidR="00375B9D" w:rsidRPr="00375B9D">
        <w:rPr>
          <w:b/>
          <w:sz w:val="32"/>
          <w:szCs w:val="32"/>
        </w:rPr>
        <w:br w:type="page"/>
      </w:r>
    </w:p>
    <w:p w:rsidR="008A4357" w:rsidRPr="00532F25" w:rsidRDefault="008A4357" w:rsidP="006479AA">
      <w:pPr>
        <w:pStyle w:val="RegularText"/>
        <w:ind w:firstLine="0"/>
        <w:rPr>
          <w:b/>
          <w:sz w:val="24"/>
          <w:szCs w:val="24"/>
        </w:rPr>
      </w:pPr>
      <w:r w:rsidRPr="00532F25">
        <w:rPr>
          <w:b/>
          <w:sz w:val="24"/>
          <w:szCs w:val="24"/>
        </w:rPr>
        <w:lastRenderedPageBreak/>
        <w:t>1.</w:t>
      </w:r>
      <w:r w:rsidRPr="00532F25">
        <w:rPr>
          <w:b/>
          <w:sz w:val="24"/>
          <w:szCs w:val="24"/>
        </w:rPr>
        <w:tab/>
        <w:t>EXECUTIVE SUMMARY</w:t>
      </w:r>
    </w:p>
    <w:p w:rsidR="003239B9" w:rsidRPr="00532F25" w:rsidRDefault="008A4357" w:rsidP="008A4357">
      <w:pPr>
        <w:pStyle w:val="RegularText"/>
        <w:ind w:firstLine="0"/>
        <w:rPr>
          <w:sz w:val="24"/>
          <w:szCs w:val="24"/>
        </w:rPr>
      </w:pPr>
      <w:r w:rsidRPr="00532F25">
        <w:rPr>
          <w:sz w:val="24"/>
          <w:szCs w:val="24"/>
        </w:rPr>
        <w:t xml:space="preserve">The Province of Alberta has seen the most rapid </w:t>
      </w:r>
      <w:r w:rsidR="00C70DAD">
        <w:rPr>
          <w:sz w:val="24"/>
          <w:szCs w:val="24"/>
        </w:rPr>
        <w:t xml:space="preserve">population </w:t>
      </w:r>
      <w:r w:rsidRPr="00532F25">
        <w:rPr>
          <w:sz w:val="24"/>
          <w:szCs w:val="24"/>
        </w:rPr>
        <w:t xml:space="preserve">growth </w:t>
      </w:r>
      <w:r w:rsidR="00FA5229" w:rsidRPr="00532F25">
        <w:rPr>
          <w:sz w:val="24"/>
          <w:szCs w:val="24"/>
        </w:rPr>
        <w:t xml:space="preserve">of any province in </w:t>
      </w:r>
      <w:r w:rsidR="001D7210" w:rsidRPr="00532F25">
        <w:rPr>
          <w:sz w:val="24"/>
          <w:szCs w:val="24"/>
        </w:rPr>
        <w:t xml:space="preserve">Canada in </w:t>
      </w:r>
      <w:r w:rsidR="00FA5229" w:rsidRPr="00532F25">
        <w:rPr>
          <w:sz w:val="24"/>
          <w:szCs w:val="24"/>
        </w:rPr>
        <w:t>recent years</w:t>
      </w:r>
      <w:r w:rsidR="002414E2" w:rsidRPr="00532F25">
        <w:rPr>
          <w:sz w:val="24"/>
          <w:szCs w:val="24"/>
        </w:rPr>
        <w:t>, and with this growth, t</w:t>
      </w:r>
      <w:r w:rsidRPr="00532F25">
        <w:rPr>
          <w:sz w:val="24"/>
          <w:szCs w:val="24"/>
        </w:rPr>
        <w:t xml:space="preserve">he Court of Queen’s Bench </w:t>
      </w:r>
      <w:r w:rsidR="002414E2" w:rsidRPr="00532F25">
        <w:rPr>
          <w:sz w:val="24"/>
          <w:szCs w:val="24"/>
        </w:rPr>
        <w:t xml:space="preserve">of Alberta </w:t>
      </w:r>
      <w:r w:rsidRPr="00532F25">
        <w:rPr>
          <w:sz w:val="24"/>
          <w:szCs w:val="24"/>
        </w:rPr>
        <w:t>has experienced a</w:t>
      </w:r>
      <w:r w:rsidR="00FA5229" w:rsidRPr="00532F25">
        <w:rPr>
          <w:sz w:val="24"/>
          <w:szCs w:val="24"/>
        </w:rPr>
        <w:t xml:space="preserve">n </w:t>
      </w:r>
      <w:r w:rsidR="002414E2" w:rsidRPr="00532F25">
        <w:rPr>
          <w:sz w:val="24"/>
          <w:szCs w:val="24"/>
        </w:rPr>
        <w:t xml:space="preserve">enormous </w:t>
      </w:r>
      <w:r w:rsidRPr="00532F25">
        <w:rPr>
          <w:sz w:val="24"/>
          <w:szCs w:val="24"/>
        </w:rPr>
        <w:t xml:space="preserve">increase in the demand for judicial services, including those above and beyond traditional court functions. </w:t>
      </w:r>
      <w:r w:rsidR="002414E2" w:rsidRPr="00532F25">
        <w:rPr>
          <w:sz w:val="24"/>
          <w:szCs w:val="24"/>
        </w:rPr>
        <w:t xml:space="preserve">A request by the Court for an additional four judicial positions – the first expansion to the Court’s complement since 1996 – </w:t>
      </w:r>
      <w:r w:rsidR="00DC465A" w:rsidRPr="00532F25">
        <w:rPr>
          <w:sz w:val="24"/>
          <w:szCs w:val="24"/>
        </w:rPr>
        <w:t>was submitted</w:t>
      </w:r>
      <w:r w:rsidR="002414E2" w:rsidRPr="00532F25">
        <w:rPr>
          <w:sz w:val="24"/>
          <w:szCs w:val="24"/>
        </w:rPr>
        <w:t xml:space="preserve"> to the Governments of Alberta and Canada in June, 2008. It was not until </w:t>
      </w:r>
      <w:r w:rsidR="00931639" w:rsidRPr="00532F25">
        <w:rPr>
          <w:sz w:val="24"/>
          <w:szCs w:val="24"/>
        </w:rPr>
        <w:t>January 2013 that the Government of Alberta</w:t>
      </w:r>
      <w:r w:rsidR="0000019C" w:rsidRPr="00532F25">
        <w:rPr>
          <w:sz w:val="24"/>
          <w:szCs w:val="24"/>
        </w:rPr>
        <w:t xml:space="preserve"> </w:t>
      </w:r>
      <w:r w:rsidR="00931639" w:rsidRPr="00532F25">
        <w:rPr>
          <w:sz w:val="24"/>
          <w:szCs w:val="24"/>
        </w:rPr>
        <w:t xml:space="preserve">increased the </w:t>
      </w:r>
      <w:r w:rsidR="001D7210" w:rsidRPr="00532F25">
        <w:rPr>
          <w:sz w:val="24"/>
          <w:szCs w:val="24"/>
        </w:rPr>
        <w:t>number of full time judge</w:t>
      </w:r>
      <w:r w:rsidR="00DC465A" w:rsidRPr="00532F25">
        <w:rPr>
          <w:sz w:val="24"/>
          <w:szCs w:val="24"/>
        </w:rPr>
        <w:t>s</w:t>
      </w:r>
      <w:r w:rsidR="001D7210" w:rsidRPr="00532F25">
        <w:rPr>
          <w:sz w:val="24"/>
          <w:szCs w:val="24"/>
        </w:rPr>
        <w:t xml:space="preserve"> at the Court of Queen’s Bench from 6</w:t>
      </w:r>
      <w:r w:rsidR="00280D58" w:rsidRPr="00532F25">
        <w:rPr>
          <w:sz w:val="24"/>
          <w:szCs w:val="24"/>
        </w:rPr>
        <w:t>3</w:t>
      </w:r>
      <w:r w:rsidR="001D7210" w:rsidRPr="00532F25">
        <w:rPr>
          <w:sz w:val="24"/>
          <w:szCs w:val="24"/>
        </w:rPr>
        <w:t xml:space="preserve"> </w:t>
      </w:r>
      <w:r w:rsidR="00C70DAD">
        <w:rPr>
          <w:sz w:val="24"/>
          <w:szCs w:val="24"/>
        </w:rPr>
        <w:t xml:space="preserve">(61 puisne, plus a Chief Justice and one Associate Chief Justice) </w:t>
      </w:r>
      <w:r w:rsidR="001D7210" w:rsidRPr="00532F25">
        <w:rPr>
          <w:sz w:val="24"/>
          <w:szCs w:val="24"/>
        </w:rPr>
        <w:t>to 6</w:t>
      </w:r>
      <w:r w:rsidR="00280D58" w:rsidRPr="00532F25">
        <w:rPr>
          <w:sz w:val="24"/>
          <w:szCs w:val="24"/>
        </w:rPr>
        <w:t>7</w:t>
      </w:r>
      <w:r w:rsidR="00E87FEB">
        <w:rPr>
          <w:sz w:val="24"/>
          <w:szCs w:val="24"/>
        </w:rPr>
        <w:t xml:space="preserve"> (65 puisne, plus two Associate Chief Justices)</w:t>
      </w:r>
      <w:r w:rsidR="001D7210" w:rsidRPr="00532F25">
        <w:rPr>
          <w:sz w:val="24"/>
          <w:szCs w:val="24"/>
        </w:rPr>
        <w:t xml:space="preserve">. </w:t>
      </w:r>
      <w:r w:rsidR="003239B9" w:rsidRPr="00532F25">
        <w:rPr>
          <w:sz w:val="24"/>
          <w:szCs w:val="24"/>
        </w:rPr>
        <w:t xml:space="preserve">With the grant of Royal Assent to the Budget Implementation Bill C-31 on June 19, 2014, the Government of Canada amended the </w:t>
      </w:r>
      <w:r w:rsidR="003239B9" w:rsidRPr="00532F25">
        <w:rPr>
          <w:i/>
          <w:sz w:val="24"/>
          <w:szCs w:val="24"/>
        </w:rPr>
        <w:t>Judges Act</w:t>
      </w:r>
      <w:r w:rsidR="003239B9" w:rsidRPr="00532F25">
        <w:rPr>
          <w:b/>
          <w:i/>
          <w:sz w:val="24"/>
          <w:szCs w:val="24"/>
        </w:rPr>
        <w:t xml:space="preserve"> </w:t>
      </w:r>
      <w:r w:rsidR="003239B9" w:rsidRPr="00532F25">
        <w:rPr>
          <w:sz w:val="24"/>
          <w:szCs w:val="24"/>
        </w:rPr>
        <w:t xml:space="preserve">to allow for salaries for only two of the four new </w:t>
      </w:r>
      <w:r w:rsidR="00557C09">
        <w:rPr>
          <w:sz w:val="24"/>
          <w:szCs w:val="24"/>
        </w:rPr>
        <w:t xml:space="preserve">puisne </w:t>
      </w:r>
      <w:r w:rsidR="003239B9" w:rsidRPr="00532F25">
        <w:rPr>
          <w:sz w:val="24"/>
          <w:szCs w:val="24"/>
        </w:rPr>
        <w:t>positions at the Court of Queen’s Bench of Alberta</w:t>
      </w:r>
      <w:r w:rsidR="0000019C" w:rsidRPr="00532F25">
        <w:rPr>
          <w:sz w:val="24"/>
          <w:szCs w:val="24"/>
        </w:rPr>
        <w:t xml:space="preserve">, leaving the actual number of full time judges </w:t>
      </w:r>
      <w:r w:rsidR="003B6440">
        <w:rPr>
          <w:sz w:val="24"/>
          <w:szCs w:val="24"/>
        </w:rPr>
        <w:t xml:space="preserve">(including the Chief Justice and Associate Chief Justice) </w:t>
      </w:r>
      <w:r w:rsidR="0000019C" w:rsidRPr="00532F25">
        <w:rPr>
          <w:sz w:val="24"/>
          <w:szCs w:val="24"/>
        </w:rPr>
        <w:t>at 6</w:t>
      </w:r>
      <w:r w:rsidR="00280D58" w:rsidRPr="00532F25">
        <w:rPr>
          <w:sz w:val="24"/>
          <w:szCs w:val="24"/>
        </w:rPr>
        <w:t>5</w:t>
      </w:r>
      <w:r w:rsidR="003239B9" w:rsidRPr="00532F25">
        <w:rPr>
          <w:sz w:val="24"/>
          <w:szCs w:val="24"/>
        </w:rPr>
        <w:t>.</w:t>
      </w:r>
    </w:p>
    <w:p w:rsidR="00A46673" w:rsidRPr="00532F25" w:rsidRDefault="003239B9" w:rsidP="008A4357">
      <w:pPr>
        <w:pStyle w:val="RegularText"/>
        <w:ind w:firstLine="0"/>
        <w:rPr>
          <w:sz w:val="24"/>
          <w:szCs w:val="24"/>
        </w:rPr>
      </w:pPr>
      <w:r w:rsidRPr="00532F25">
        <w:rPr>
          <w:sz w:val="24"/>
          <w:szCs w:val="24"/>
        </w:rPr>
        <w:t xml:space="preserve">The four new judicial positions sought by the Court in 2008 were the minimum required to </w:t>
      </w:r>
      <w:r w:rsidR="00E60784" w:rsidRPr="00532F25">
        <w:rPr>
          <w:sz w:val="24"/>
          <w:szCs w:val="24"/>
        </w:rPr>
        <w:t xml:space="preserve">sustain an acceptable level of service to Albertans and a satisfactory judicial workload at that time. By the time the Province of Alberta acted to increase the Court’s complement, five years later, an increase of four </w:t>
      </w:r>
      <w:r w:rsidR="00E50F48" w:rsidRPr="00532F25">
        <w:rPr>
          <w:sz w:val="24"/>
          <w:szCs w:val="24"/>
        </w:rPr>
        <w:t xml:space="preserve">positions </w:t>
      </w:r>
      <w:r w:rsidR="00E60784" w:rsidRPr="00532F25">
        <w:rPr>
          <w:sz w:val="24"/>
          <w:szCs w:val="24"/>
        </w:rPr>
        <w:t xml:space="preserve">was already insufficient to meet the demands placed upon the Court by </w:t>
      </w:r>
      <w:r w:rsidR="00E50F48" w:rsidRPr="00532F25">
        <w:rPr>
          <w:sz w:val="24"/>
          <w:szCs w:val="24"/>
        </w:rPr>
        <w:t xml:space="preserve">another </w:t>
      </w:r>
      <w:r w:rsidR="00E60784" w:rsidRPr="00532F25">
        <w:rPr>
          <w:sz w:val="24"/>
          <w:szCs w:val="24"/>
        </w:rPr>
        <w:t>five years of extraordinary population and economic growth.</w:t>
      </w:r>
      <w:r w:rsidR="00A07139" w:rsidRPr="00532F25">
        <w:rPr>
          <w:sz w:val="24"/>
          <w:szCs w:val="24"/>
        </w:rPr>
        <w:t xml:space="preserve"> The Province of Alberta has had the highest population to superior court judge ratio in Canada since 2008, and retains this distinction even after the addition of two new positions to its complement.</w:t>
      </w:r>
      <w:r w:rsidR="00A46673" w:rsidRPr="00532F25">
        <w:rPr>
          <w:sz w:val="24"/>
          <w:szCs w:val="24"/>
        </w:rPr>
        <w:t xml:space="preserve"> It would retain this distinction, by a considerable margin, even if the Government of Canada had legislated salaries for all four of the new positions. In order to attain a </w:t>
      </w:r>
      <w:r w:rsidR="00F975B2" w:rsidRPr="00532F25">
        <w:rPr>
          <w:sz w:val="24"/>
          <w:szCs w:val="24"/>
        </w:rPr>
        <w:t xml:space="preserve">ratio of </w:t>
      </w:r>
      <w:r w:rsidR="00A46673" w:rsidRPr="00532F25">
        <w:rPr>
          <w:sz w:val="24"/>
          <w:szCs w:val="24"/>
        </w:rPr>
        <w:t xml:space="preserve">population to superior court judge equivalent to </w:t>
      </w:r>
      <w:r w:rsidR="00F975B2" w:rsidRPr="00532F25">
        <w:rPr>
          <w:sz w:val="24"/>
          <w:szCs w:val="24"/>
        </w:rPr>
        <w:t xml:space="preserve">that of </w:t>
      </w:r>
      <w:r w:rsidR="00A46673" w:rsidRPr="00532F25">
        <w:rPr>
          <w:sz w:val="24"/>
          <w:szCs w:val="24"/>
        </w:rPr>
        <w:t>the Province of British Columbia, an additional</w:t>
      </w:r>
      <w:r w:rsidR="00C252D3" w:rsidRPr="00532F25">
        <w:rPr>
          <w:sz w:val="24"/>
          <w:szCs w:val="24"/>
        </w:rPr>
        <w:t xml:space="preserve"> 13</w:t>
      </w:r>
      <w:r w:rsidR="00A46673" w:rsidRPr="00532F25">
        <w:rPr>
          <w:sz w:val="24"/>
          <w:szCs w:val="24"/>
        </w:rPr>
        <w:t xml:space="preserve"> new judici</w:t>
      </w:r>
      <w:r w:rsidR="00F975B2" w:rsidRPr="00532F25">
        <w:rPr>
          <w:sz w:val="24"/>
          <w:szCs w:val="24"/>
        </w:rPr>
        <w:t>al positions would be required.</w:t>
      </w:r>
    </w:p>
    <w:p w:rsidR="00F975B2" w:rsidRPr="00532F25" w:rsidRDefault="005957E3" w:rsidP="008A4357">
      <w:pPr>
        <w:pStyle w:val="RegularText"/>
        <w:ind w:firstLine="0"/>
        <w:rPr>
          <w:sz w:val="24"/>
          <w:szCs w:val="24"/>
        </w:rPr>
      </w:pPr>
      <w:r w:rsidRPr="00532F25">
        <w:rPr>
          <w:sz w:val="24"/>
          <w:szCs w:val="24"/>
        </w:rPr>
        <w:t>The Court of Queen’s Bench is now facing a crisis and has been forced to take a number of steps to reduce the services it provides.</w:t>
      </w:r>
      <w:r w:rsidR="00F975B2" w:rsidRPr="00532F25">
        <w:rPr>
          <w:sz w:val="24"/>
          <w:szCs w:val="24"/>
        </w:rPr>
        <w:t xml:space="preserve"> In </w:t>
      </w:r>
      <w:r w:rsidR="00C252D3" w:rsidRPr="00532F25">
        <w:rPr>
          <w:sz w:val="24"/>
          <w:szCs w:val="24"/>
        </w:rPr>
        <w:t xml:space="preserve">February 2013, </w:t>
      </w:r>
      <w:r w:rsidR="00F975B2" w:rsidRPr="00532F25">
        <w:rPr>
          <w:sz w:val="24"/>
          <w:szCs w:val="24"/>
        </w:rPr>
        <w:t>the Court suspended the enforcement of Rules 8.4(3)(a) and 8.5(1)(a) of the Alberta Rules of Court, which required parties to litigation to engage in some form of alternative dispute resolution before the matter would be scheduled for trial</w:t>
      </w:r>
      <w:r w:rsidR="00C252D3" w:rsidRPr="00532F25">
        <w:rPr>
          <w:sz w:val="24"/>
          <w:szCs w:val="24"/>
        </w:rPr>
        <w:t>, because of the increasing demand for the Court’s Judicial Dispute Resolution (JDR) services</w:t>
      </w:r>
      <w:r w:rsidR="00F975B2" w:rsidRPr="00532F25">
        <w:rPr>
          <w:sz w:val="24"/>
          <w:szCs w:val="24"/>
        </w:rPr>
        <w:t>. Effective September 2014, the Court has reduced the number of Justices hearing JDRs, in Calgary and Edmonton, from 3 to 2</w:t>
      </w:r>
      <w:r w:rsidR="00A74DC2">
        <w:rPr>
          <w:sz w:val="24"/>
          <w:szCs w:val="24"/>
        </w:rPr>
        <w:t xml:space="preserve"> per week</w:t>
      </w:r>
      <w:r w:rsidR="00F975B2" w:rsidRPr="00532F25">
        <w:rPr>
          <w:sz w:val="24"/>
          <w:szCs w:val="24"/>
        </w:rPr>
        <w:t>.</w:t>
      </w:r>
    </w:p>
    <w:p w:rsidR="00280D58" w:rsidRPr="00532F25" w:rsidRDefault="00280D58" w:rsidP="008A4357">
      <w:pPr>
        <w:pStyle w:val="RegularText"/>
        <w:ind w:firstLine="0"/>
        <w:rPr>
          <w:sz w:val="24"/>
          <w:szCs w:val="24"/>
        </w:rPr>
      </w:pPr>
      <w:r w:rsidRPr="00532F25">
        <w:rPr>
          <w:sz w:val="24"/>
          <w:szCs w:val="24"/>
        </w:rPr>
        <w:t>Despite this reduction in the number of Judges assigned to hear JDRs, and the number of initiatives undertaken by the Court in recent years</w:t>
      </w:r>
      <w:r w:rsidR="001C16B4">
        <w:rPr>
          <w:sz w:val="24"/>
          <w:szCs w:val="24"/>
        </w:rPr>
        <w:t xml:space="preserve"> </w:t>
      </w:r>
      <w:r w:rsidR="00CA6FB2" w:rsidRPr="00532F25">
        <w:rPr>
          <w:sz w:val="24"/>
          <w:szCs w:val="24"/>
        </w:rPr>
        <w:t xml:space="preserve">to improve efficiency </w:t>
      </w:r>
      <w:r w:rsidRPr="00532F25">
        <w:rPr>
          <w:sz w:val="24"/>
          <w:szCs w:val="24"/>
        </w:rPr>
        <w:t>(including JDR and Case Management), the Court’s lead times and case inventories continue to grow. There is now a real risk that extended lead times in criminal cases will result in judicial stays of criminal prosecutions.</w:t>
      </w:r>
      <w:r w:rsidR="00CA6FB2" w:rsidRPr="00532F25">
        <w:rPr>
          <w:sz w:val="24"/>
          <w:szCs w:val="24"/>
        </w:rPr>
        <w:t xml:space="preserve"> The Justices of the Court of Queen’s Bench are working well beyond capacity.</w:t>
      </w:r>
    </w:p>
    <w:p w:rsidR="00886E50" w:rsidRPr="00532F25" w:rsidRDefault="00886E50" w:rsidP="008A4357">
      <w:pPr>
        <w:pStyle w:val="RegularText"/>
        <w:ind w:firstLine="0"/>
        <w:rPr>
          <w:sz w:val="24"/>
          <w:szCs w:val="24"/>
        </w:rPr>
      </w:pPr>
      <w:r w:rsidRPr="00532F25">
        <w:rPr>
          <w:sz w:val="24"/>
          <w:szCs w:val="24"/>
        </w:rPr>
        <w:lastRenderedPageBreak/>
        <w:t>The Government of Alberta has been forced to address the realities of population growth and the consequences for the administration of justice and, in accordance with its constitutional responsibilities, has significantly increased the number of police officers, Crown Prosecutors and Provincial Court Judges. The Judiciary is an independent and separate branch of Government with constitutional responsibilities of its own. To effectively support the rule of law and to fulfill its obligations to the people of Alberta, the Court must be in a position to process cases within a reasonable period of time. The Court cannot provide timely access in the absence of an adequate judicial complement.</w:t>
      </w:r>
    </w:p>
    <w:p w:rsidR="001E3F16" w:rsidRDefault="006479AA" w:rsidP="001C16B4">
      <w:pPr>
        <w:pStyle w:val="RegularText"/>
        <w:ind w:firstLine="0"/>
        <w:rPr>
          <w:sz w:val="24"/>
          <w:szCs w:val="24"/>
        </w:rPr>
      </w:pPr>
      <w:r w:rsidRPr="00532F25">
        <w:rPr>
          <w:sz w:val="24"/>
          <w:szCs w:val="24"/>
        </w:rPr>
        <w:t xml:space="preserve">The administration of justice </w:t>
      </w:r>
      <w:r w:rsidR="00CA6FB2" w:rsidRPr="00532F25">
        <w:rPr>
          <w:sz w:val="24"/>
          <w:szCs w:val="24"/>
        </w:rPr>
        <w:t>in the Province of Alberta</w:t>
      </w:r>
      <w:r w:rsidRPr="00532F25">
        <w:rPr>
          <w:sz w:val="24"/>
          <w:szCs w:val="24"/>
        </w:rPr>
        <w:t xml:space="preserve"> will improve significantly with the appointment of additional justices.  </w:t>
      </w:r>
      <w:r w:rsidR="008A4357" w:rsidRPr="00532F25">
        <w:rPr>
          <w:sz w:val="24"/>
          <w:szCs w:val="24"/>
        </w:rPr>
        <w:t xml:space="preserve">In order to meet the demands placed on the justice system in Alberta, the provincial and federal governments </w:t>
      </w:r>
      <w:r w:rsidR="00CA6FB2" w:rsidRPr="00532F25">
        <w:rPr>
          <w:sz w:val="24"/>
          <w:szCs w:val="24"/>
        </w:rPr>
        <w:t>must</w:t>
      </w:r>
      <w:r w:rsidR="008A4357" w:rsidRPr="00532F25">
        <w:rPr>
          <w:sz w:val="24"/>
          <w:szCs w:val="24"/>
        </w:rPr>
        <w:t xml:space="preserve"> commit the resources required to increase the judicial complement in the Court of Queen’s Bench of Alberta </w:t>
      </w:r>
      <w:r w:rsidR="00197902">
        <w:rPr>
          <w:sz w:val="24"/>
          <w:szCs w:val="24"/>
        </w:rPr>
        <w:t xml:space="preserve">(including the Chief Justice, and two Associate Chief Justicies) </w:t>
      </w:r>
      <w:r w:rsidR="00C70DAD">
        <w:rPr>
          <w:sz w:val="24"/>
          <w:szCs w:val="24"/>
        </w:rPr>
        <w:t>to 77</w:t>
      </w:r>
      <w:r w:rsidR="00197902">
        <w:rPr>
          <w:sz w:val="24"/>
          <w:szCs w:val="24"/>
        </w:rPr>
        <w:t>.</w:t>
      </w:r>
    </w:p>
    <w:p w:rsidR="001E3F16" w:rsidRDefault="001E3F16">
      <w:pPr>
        <w:rPr>
          <w:rFonts w:eastAsia="Times New Roman" w:cs="Times New Roman"/>
          <w:sz w:val="24"/>
          <w:szCs w:val="24"/>
          <w:lang w:eastAsia="en-CA"/>
        </w:rPr>
      </w:pPr>
      <w:r>
        <w:rPr>
          <w:sz w:val="24"/>
          <w:szCs w:val="24"/>
        </w:rPr>
        <w:br w:type="page"/>
      </w:r>
    </w:p>
    <w:p w:rsidR="008A4357" w:rsidRPr="00532F25" w:rsidRDefault="008A4357" w:rsidP="005402B9">
      <w:pPr>
        <w:pStyle w:val="RegularText"/>
        <w:ind w:firstLine="0"/>
        <w:rPr>
          <w:b/>
          <w:sz w:val="24"/>
          <w:szCs w:val="24"/>
        </w:rPr>
      </w:pPr>
      <w:r w:rsidRPr="00532F25">
        <w:rPr>
          <w:b/>
          <w:sz w:val="24"/>
          <w:szCs w:val="24"/>
        </w:rPr>
        <w:lastRenderedPageBreak/>
        <w:t>2.</w:t>
      </w:r>
      <w:r w:rsidRPr="00532F25">
        <w:rPr>
          <w:b/>
          <w:sz w:val="24"/>
          <w:szCs w:val="24"/>
        </w:rPr>
        <w:tab/>
        <w:t>BACKGROUND</w:t>
      </w:r>
    </w:p>
    <w:p w:rsidR="008A4357" w:rsidRPr="00532F25" w:rsidRDefault="008A4357" w:rsidP="002D244B">
      <w:pPr>
        <w:pStyle w:val="RegularText"/>
        <w:ind w:firstLine="0"/>
        <w:rPr>
          <w:b/>
          <w:sz w:val="24"/>
          <w:szCs w:val="24"/>
        </w:rPr>
      </w:pPr>
      <w:r w:rsidRPr="00532F25">
        <w:rPr>
          <w:b/>
          <w:sz w:val="24"/>
          <w:szCs w:val="24"/>
        </w:rPr>
        <w:t>2.1</w:t>
      </w:r>
      <w:r w:rsidRPr="00532F25">
        <w:rPr>
          <w:b/>
          <w:sz w:val="24"/>
          <w:szCs w:val="24"/>
        </w:rPr>
        <w:tab/>
        <w:t>CURRENT SITUATION</w:t>
      </w:r>
    </w:p>
    <w:p w:rsidR="008A4357" w:rsidRPr="00532F25" w:rsidRDefault="008A4357" w:rsidP="009C5F70">
      <w:pPr>
        <w:pStyle w:val="RegularText"/>
        <w:ind w:firstLine="0"/>
        <w:rPr>
          <w:sz w:val="24"/>
          <w:szCs w:val="24"/>
        </w:rPr>
      </w:pPr>
      <w:r w:rsidRPr="00532F25">
        <w:rPr>
          <w:sz w:val="24"/>
          <w:szCs w:val="24"/>
        </w:rPr>
        <w:t>Presently, the Court of Queen’s Bench works with a complement of 6</w:t>
      </w:r>
      <w:r w:rsidR="00573FF6" w:rsidRPr="00532F25">
        <w:rPr>
          <w:sz w:val="24"/>
          <w:szCs w:val="24"/>
        </w:rPr>
        <w:t>5</w:t>
      </w:r>
      <w:r w:rsidRPr="00532F25">
        <w:rPr>
          <w:sz w:val="24"/>
          <w:szCs w:val="24"/>
        </w:rPr>
        <w:t xml:space="preserve"> full time justice positions</w:t>
      </w:r>
      <w:r w:rsidR="00573FF6" w:rsidRPr="00532F25">
        <w:rPr>
          <w:sz w:val="24"/>
          <w:szCs w:val="24"/>
        </w:rPr>
        <w:t xml:space="preserve"> (63 puis</w:t>
      </w:r>
      <w:r w:rsidR="00E50F48" w:rsidRPr="00532F25">
        <w:rPr>
          <w:sz w:val="24"/>
          <w:szCs w:val="24"/>
        </w:rPr>
        <w:t>n</w:t>
      </w:r>
      <w:r w:rsidR="00573FF6" w:rsidRPr="00532F25">
        <w:rPr>
          <w:sz w:val="24"/>
          <w:szCs w:val="24"/>
        </w:rPr>
        <w:t xml:space="preserve">e; one Chief Justice and one Associate Chief Justice), </w:t>
      </w:r>
      <w:r w:rsidR="00A74DC2">
        <w:rPr>
          <w:sz w:val="24"/>
          <w:szCs w:val="24"/>
        </w:rPr>
        <w:t xml:space="preserve">three </w:t>
      </w:r>
      <w:r w:rsidRPr="00532F25">
        <w:rPr>
          <w:sz w:val="24"/>
          <w:szCs w:val="24"/>
        </w:rPr>
        <w:t xml:space="preserve">of which </w:t>
      </w:r>
      <w:r w:rsidR="00573FF6" w:rsidRPr="00532F25">
        <w:rPr>
          <w:sz w:val="24"/>
          <w:szCs w:val="24"/>
        </w:rPr>
        <w:t>are</w:t>
      </w:r>
      <w:r w:rsidRPr="00532F25">
        <w:rPr>
          <w:sz w:val="24"/>
          <w:szCs w:val="24"/>
        </w:rPr>
        <w:t xml:space="preserve"> currently vacant, plus 15 supernumerary justices. The most recent increases to the </w:t>
      </w:r>
      <w:r w:rsidR="00E50F48" w:rsidRPr="00532F25">
        <w:rPr>
          <w:sz w:val="24"/>
          <w:szCs w:val="24"/>
        </w:rPr>
        <w:t xml:space="preserve">complement of the Court were in </w:t>
      </w:r>
      <w:r w:rsidRPr="00532F25">
        <w:rPr>
          <w:sz w:val="24"/>
          <w:szCs w:val="24"/>
        </w:rPr>
        <w:t>1991</w:t>
      </w:r>
      <w:r w:rsidR="00E50F48" w:rsidRPr="00532F25">
        <w:rPr>
          <w:sz w:val="24"/>
          <w:szCs w:val="24"/>
        </w:rPr>
        <w:t xml:space="preserve"> (</w:t>
      </w:r>
      <w:r w:rsidRPr="00532F25">
        <w:rPr>
          <w:sz w:val="24"/>
          <w:szCs w:val="24"/>
        </w:rPr>
        <w:t>3 positions</w:t>
      </w:r>
      <w:r w:rsidR="00E50F48" w:rsidRPr="00532F25">
        <w:rPr>
          <w:sz w:val="24"/>
          <w:szCs w:val="24"/>
        </w:rPr>
        <w:t>); 1994 (</w:t>
      </w:r>
      <w:r w:rsidRPr="00532F25">
        <w:rPr>
          <w:sz w:val="24"/>
          <w:szCs w:val="24"/>
        </w:rPr>
        <w:t>2 positions</w:t>
      </w:r>
      <w:r w:rsidR="00E50F48" w:rsidRPr="00532F25">
        <w:rPr>
          <w:sz w:val="24"/>
          <w:szCs w:val="24"/>
        </w:rPr>
        <w:t xml:space="preserve">); </w:t>
      </w:r>
      <w:r w:rsidRPr="00532F25">
        <w:rPr>
          <w:sz w:val="24"/>
          <w:szCs w:val="24"/>
        </w:rPr>
        <w:t>1996</w:t>
      </w:r>
      <w:r w:rsidR="00E50F48" w:rsidRPr="00532F25">
        <w:rPr>
          <w:sz w:val="24"/>
          <w:szCs w:val="24"/>
        </w:rPr>
        <w:t xml:space="preserve"> (</w:t>
      </w:r>
      <w:r w:rsidRPr="00532F25">
        <w:rPr>
          <w:sz w:val="24"/>
          <w:szCs w:val="24"/>
        </w:rPr>
        <w:t>1 position</w:t>
      </w:r>
      <w:r w:rsidR="00E50F48" w:rsidRPr="00532F25">
        <w:rPr>
          <w:sz w:val="24"/>
          <w:szCs w:val="24"/>
        </w:rPr>
        <w:t xml:space="preserve">) and </w:t>
      </w:r>
      <w:r w:rsidR="00AC576C" w:rsidRPr="00532F25">
        <w:rPr>
          <w:sz w:val="24"/>
          <w:szCs w:val="24"/>
        </w:rPr>
        <w:t>2014 (2 positions).</w:t>
      </w:r>
    </w:p>
    <w:p w:rsidR="00AD1AF7" w:rsidRPr="00532F25" w:rsidRDefault="00AD1AF7" w:rsidP="009C5F70">
      <w:pPr>
        <w:pStyle w:val="RegularText"/>
        <w:ind w:firstLine="0"/>
        <w:rPr>
          <w:b/>
          <w:sz w:val="24"/>
          <w:szCs w:val="24"/>
        </w:rPr>
      </w:pPr>
      <w:r w:rsidRPr="00532F25">
        <w:rPr>
          <w:b/>
          <w:sz w:val="24"/>
          <w:szCs w:val="24"/>
        </w:rPr>
        <w:t xml:space="preserve">2.2 </w:t>
      </w:r>
      <w:r w:rsidR="00F4211D">
        <w:rPr>
          <w:b/>
          <w:sz w:val="24"/>
          <w:szCs w:val="24"/>
        </w:rPr>
        <w:tab/>
      </w:r>
      <w:r w:rsidRPr="00532F25">
        <w:rPr>
          <w:b/>
          <w:sz w:val="24"/>
          <w:szCs w:val="24"/>
        </w:rPr>
        <w:t>POPULATION GROWTH IN ALBERTA</w:t>
      </w:r>
    </w:p>
    <w:p w:rsidR="00F975B2" w:rsidRPr="00532F25" w:rsidRDefault="00635242" w:rsidP="006479AA">
      <w:pPr>
        <w:pStyle w:val="RegularText"/>
        <w:spacing w:after="0"/>
        <w:ind w:firstLine="0"/>
        <w:rPr>
          <w:sz w:val="24"/>
          <w:szCs w:val="24"/>
        </w:rPr>
      </w:pPr>
      <w:r w:rsidRPr="00532F25">
        <w:rPr>
          <w:sz w:val="24"/>
          <w:szCs w:val="24"/>
        </w:rPr>
        <w:t xml:space="preserve">The rapid growth in the population of the Province of Alberta </w:t>
      </w:r>
      <w:r w:rsidR="00180842">
        <w:rPr>
          <w:sz w:val="24"/>
          <w:szCs w:val="24"/>
        </w:rPr>
        <w:t xml:space="preserve">has </w:t>
      </w:r>
      <w:r w:rsidRPr="00532F25">
        <w:rPr>
          <w:sz w:val="24"/>
          <w:szCs w:val="24"/>
        </w:rPr>
        <w:t xml:space="preserve"> necessarily affect</w:t>
      </w:r>
      <w:r w:rsidR="00180842">
        <w:rPr>
          <w:sz w:val="24"/>
          <w:szCs w:val="24"/>
        </w:rPr>
        <w:t>ed</w:t>
      </w:r>
      <w:r w:rsidRPr="00532F25">
        <w:rPr>
          <w:sz w:val="24"/>
          <w:szCs w:val="24"/>
        </w:rPr>
        <w:t xml:space="preserve"> the need for judicial services. </w:t>
      </w:r>
      <w:r w:rsidR="009C5F70" w:rsidRPr="00532F25">
        <w:rPr>
          <w:sz w:val="24"/>
          <w:szCs w:val="24"/>
        </w:rPr>
        <w:t>S</w:t>
      </w:r>
      <w:r w:rsidR="00F975B2" w:rsidRPr="00532F25">
        <w:rPr>
          <w:sz w:val="24"/>
          <w:szCs w:val="24"/>
        </w:rPr>
        <w:t xml:space="preserve">tatistics Canada figures indicate that the population of Alberta increased </w:t>
      </w:r>
      <w:r w:rsidRPr="00532F25">
        <w:rPr>
          <w:sz w:val="24"/>
          <w:szCs w:val="24"/>
        </w:rPr>
        <w:t xml:space="preserve">by </w:t>
      </w:r>
      <w:r w:rsidR="00F975B2" w:rsidRPr="00532F25">
        <w:rPr>
          <w:sz w:val="24"/>
          <w:szCs w:val="24"/>
        </w:rPr>
        <w:t xml:space="preserve">48% between the </w:t>
      </w:r>
      <w:r w:rsidRPr="00532F25">
        <w:rPr>
          <w:sz w:val="24"/>
          <w:szCs w:val="24"/>
        </w:rPr>
        <w:t xml:space="preserve">1996, the year of the </w:t>
      </w:r>
      <w:r w:rsidR="00F975B2" w:rsidRPr="00532F25">
        <w:rPr>
          <w:sz w:val="24"/>
          <w:szCs w:val="24"/>
        </w:rPr>
        <w:t>last addition to the judicial complement of the Court of Queen’s Bench</w:t>
      </w:r>
      <w:r w:rsidRPr="00532F25">
        <w:rPr>
          <w:sz w:val="24"/>
          <w:szCs w:val="24"/>
        </w:rPr>
        <w:t>,</w:t>
      </w:r>
      <w:r w:rsidR="00F975B2" w:rsidRPr="00532F25">
        <w:rPr>
          <w:sz w:val="24"/>
          <w:szCs w:val="24"/>
        </w:rPr>
        <w:t xml:space="preserve"> and the most recent addition of 2 positions in 2014. Yet those </w:t>
      </w:r>
      <w:r w:rsidRPr="00532F25">
        <w:rPr>
          <w:sz w:val="24"/>
          <w:szCs w:val="24"/>
        </w:rPr>
        <w:t>2</w:t>
      </w:r>
      <w:r w:rsidR="00F975B2" w:rsidRPr="00532F25">
        <w:rPr>
          <w:sz w:val="24"/>
          <w:szCs w:val="24"/>
        </w:rPr>
        <w:t xml:space="preserve"> positions represent an increase of only 3% to the complement of the Court.</w:t>
      </w:r>
    </w:p>
    <w:p w:rsidR="006479AA" w:rsidRDefault="006479AA" w:rsidP="006479AA">
      <w:pPr>
        <w:pStyle w:val="RegularText"/>
        <w:spacing w:after="0"/>
        <w:ind w:firstLine="0"/>
      </w:pPr>
    </w:p>
    <w:p w:rsidR="00850A7B" w:rsidRPr="00FD47F5" w:rsidRDefault="006479AA" w:rsidP="00C252D3">
      <w:pPr>
        <w:pStyle w:val="RegularText"/>
        <w:spacing w:after="0"/>
        <w:ind w:firstLine="0"/>
        <w:rPr>
          <w:b/>
          <w:sz w:val="24"/>
          <w:szCs w:val="24"/>
        </w:rPr>
      </w:pPr>
      <w:r w:rsidRPr="00FD47F5">
        <w:rPr>
          <w:b/>
          <w:sz w:val="24"/>
          <w:szCs w:val="24"/>
        </w:rPr>
        <w:t>POPULATION: PROVINCE OF ALBERTA</w:t>
      </w:r>
      <w:r w:rsidR="008E21F8">
        <w:rPr>
          <w:rStyle w:val="FootnoteReference"/>
          <w:b/>
          <w:szCs w:val="24"/>
        </w:rPr>
        <w:footnoteReference w:id="1"/>
      </w:r>
    </w:p>
    <w:tbl>
      <w:tblPr>
        <w:tblStyle w:val="TableGrid"/>
        <w:tblpPr w:leftFromText="180" w:rightFromText="180" w:vertAnchor="text" w:horzAnchor="margin" w:tblpX="108" w:tblpY="1"/>
        <w:tblW w:w="0" w:type="auto"/>
        <w:tblLook w:val="04A0" w:firstRow="1" w:lastRow="0" w:firstColumn="1" w:lastColumn="0" w:noHBand="0" w:noVBand="1"/>
      </w:tblPr>
      <w:tblGrid>
        <w:gridCol w:w="1107"/>
        <w:gridCol w:w="1188"/>
        <w:gridCol w:w="1107"/>
        <w:gridCol w:w="1143"/>
        <w:gridCol w:w="1107"/>
        <w:gridCol w:w="1143"/>
      </w:tblGrid>
      <w:tr w:rsidR="00C252D3" w:rsidRPr="00B823FD" w:rsidTr="00C252D3">
        <w:tc>
          <w:tcPr>
            <w:tcW w:w="999" w:type="dxa"/>
            <w:shd w:val="clear" w:color="auto" w:fill="FFFF00"/>
          </w:tcPr>
          <w:p w:rsidR="00C252D3" w:rsidRPr="00B823FD" w:rsidRDefault="00C252D3" w:rsidP="00C252D3">
            <w:pPr>
              <w:rPr>
                <w:bCs/>
              </w:rPr>
            </w:pPr>
            <w:r>
              <w:rPr>
                <w:bCs/>
              </w:rPr>
              <w:t>1991</w:t>
            </w:r>
          </w:p>
        </w:tc>
        <w:tc>
          <w:tcPr>
            <w:tcW w:w="1188" w:type="dxa"/>
            <w:shd w:val="clear" w:color="auto" w:fill="FFFF00"/>
          </w:tcPr>
          <w:p w:rsidR="00C252D3" w:rsidRPr="00B823FD" w:rsidRDefault="00C252D3" w:rsidP="00C252D3">
            <w:pPr>
              <w:rPr>
                <w:bCs/>
              </w:rPr>
            </w:pPr>
            <w:r w:rsidRPr="00B823FD">
              <w:rPr>
                <w:bCs/>
              </w:rPr>
              <w:t>1996</w:t>
            </w:r>
          </w:p>
        </w:tc>
        <w:tc>
          <w:tcPr>
            <w:tcW w:w="1107" w:type="dxa"/>
            <w:shd w:val="clear" w:color="auto" w:fill="FFFF00"/>
          </w:tcPr>
          <w:p w:rsidR="00C252D3" w:rsidRPr="00B823FD" w:rsidRDefault="00C252D3" w:rsidP="00C252D3">
            <w:pPr>
              <w:rPr>
                <w:bCs/>
              </w:rPr>
            </w:pPr>
            <w:r w:rsidRPr="00B823FD">
              <w:rPr>
                <w:bCs/>
              </w:rPr>
              <w:t>2008</w:t>
            </w:r>
          </w:p>
        </w:tc>
        <w:tc>
          <w:tcPr>
            <w:tcW w:w="1143" w:type="dxa"/>
            <w:shd w:val="clear" w:color="auto" w:fill="FFFF00"/>
          </w:tcPr>
          <w:p w:rsidR="00C252D3" w:rsidRPr="00B823FD" w:rsidRDefault="00C252D3" w:rsidP="00C252D3">
            <w:pPr>
              <w:rPr>
                <w:bCs/>
              </w:rPr>
            </w:pPr>
            <w:r w:rsidRPr="00B823FD">
              <w:rPr>
                <w:bCs/>
              </w:rPr>
              <w:t>2011</w:t>
            </w:r>
          </w:p>
        </w:tc>
        <w:tc>
          <w:tcPr>
            <w:tcW w:w="1107" w:type="dxa"/>
            <w:shd w:val="clear" w:color="auto" w:fill="FFFF00"/>
          </w:tcPr>
          <w:p w:rsidR="00C252D3" w:rsidRPr="00B823FD" w:rsidRDefault="00C252D3" w:rsidP="00C252D3">
            <w:pPr>
              <w:rPr>
                <w:bCs/>
              </w:rPr>
            </w:pPr>
            <w:r>
              <w:rPr>
                <w:bCs/>
              </w:rPr>
              <w:t>2013</w:t>
            </w:r>
          </w:p>
        </w:tc>
        <w:tc>
          <w:tcPr>
            <w:tcW w:w="1143" w:type="dxa"/>
            <w:shd w:val="clear" w:color="auto" w:fill="FFFF00"/>
          </w:tcPr>
          <w:p w:rsidR="00C252D3" w:rsidRDefault="00C252D3" w:rsidP="00C252D3">
            <w:pPr>
              <w:rPr>
                <w:bCs/>
              </w:rPr>
            </w:pPr>
            <w:r>
              <w:rPr>
                <w:bCs/>
              </w:rPr>
              <w:t>2014</w:t>
            </w:r>
          </w:p>
        </w:tc>
      </w:tr>
      <w:tr w:rsidR="00C252D3" w:rsidRPr="00B823FD" w:rsidTr="00C252D3">
        <w:tc>
          <w:tcPr>
            <w:tcW w:w="999" w:type="dxa"/>
          </w:tcPr>
          <w:p w:rsidR="00C252D3" w:rsidRPr="00B823FD" w:rsidRDefault="00C252D3" w:rsidP="00C252D3">
            <w:pPr>
              <w:rPr>
                <w:bCs/>
              </w:rPr>
            </w:pPr>
            <w:r>
              <w:rPr>
                <w:bCs/>
              </w:rPr>
              <w:t>2,592,306</w:t>
            </w:r>
          </w:p>
        </w:tc>
        <w:tc>
          <w:tcPr>
            <w:tcW w:w="1188" w:type="dxa"/>
          </w:tcPr>
          <w:p w:rsidR="00C252D3" w:rsidRPr="00B823FD" w:rsidRDefault="00C252D3" w:rsidP="00C252D3">
            <w:pPr>
              <w:rPr>
                <w:bCs/>
              </w:rPr>
            </w:pPr>
            <w:r w:rsidRPr="00B823FD">
              <w:rPr>
                <w:bCs/>
              </w:rPr>
              <w:t>2,775,133</w:t>
            </w:r>
          </w:p>
        </w:tc>
        <w:tc>
          <w:tcPr>
            <w:tcW w:w="1107" w:type="dxa"/>
          </w:tcPr>
          <w:p w:rsidR="00C252D3" w:rsidRPr="00B823FD" w:rsidRDefault="00C252D3" w:rsidP="00C252D3">
            <w:pPr>
              <w:rPr>
                <w:bCs/>
              </w:rPr>
            </w:pPr>
            <w:r>
              <w:rPr>
                <w:bCs/>
              </w:rPr>
              <w:t>3,595,755</w:t>
            </w:r>
          </w:p>
        </w:tc>
        <w:tc>
          <w:tcPr>
            <w:tcW w:w="1143" w:type="dxa"/>
          </w:tcPr>
          <w:p w:rsidR="00C252D3" w:rsidRPr="00B823FD" w:rsidRDefault="00C252D3" w:rsidP="00C252D3">
            <w:pPr>
              <w:rPr>
                <w:bCs/>
              </w:rPr>
            </w:pPr>
            <w:r>
              <w:rPr>
                <w:bCs/>
              </w:rPr>
              <w:t>3,790,191</w:t>
            </w:r>
          </w:p>
        </w:tc>
        <w:tc>
          <w:tcPr>
            <w:tcW w:w="1107" w:type="dxa"/>
          </w:tcPr>
          <w:p w:rsidR="00C252D3" w:rsidRPr="00B823FD" w:rsidRDefault="00C252D3" w:rsidP="00C252D3">
            <w:pPr>
              <w:rPr>
                <w:bCs/>
              </w:rPr>
            </w:pPr>
            <w:r>
              <w:rPr>
                <w:bCs/>
              </w:rPr>
              <w:t>4,025,074</w:t>
            </w:r>
          </w:p>
        </w:tc>
        <w:tc>
          <w:tcPr>
            <w:tcW w:w="1143" w:type="dxa"/>
          </w:tcPr>
          <w:p w:rsidR="00C252D3" w:rsidRDefault="00C252D3" w:rsidP="00C252D3">
            <w:pPr>
              <w:rPr>
                <w:bCs/>
              </w:rPr>
            </w:pPr>
            <w:r>
              <w:rPr>
                <w:bCs/>
              </w:rPr>
              <w:t>4,111,509</w:t>
            </w:r>
          </w:p>
        </w:tc>
      </w:tr>
    </w:tbl>
    <w:p w:rsidR="008E21F8" w:rsidRDefault="008E21F8" w:rsidP="00DC2934"/>
    <w:p w:rsidR="008A3CBA" w:rsidRDefault="008A3CBA" w:rsidP="00DC2934">
      <w:r>
        <w:t xml:space="preserve"> </w:t>
      </w:r>
    </w:p>
    <w:p w:rsidR="00DD244E" w:rsidRDefault="008A3CBA" w:rsidP="00DC2934">
      <w:r>
        <w:t xml:space="preserve">The </w:t>
      </w:r>
      <w:r w:rsidR="00DD244E">
        <w:t>population of Alberta has been especially pronounced in a number of urban centres</w:t>
      </w:r>
    </w:p>
    <w:p w:rsidR="00DD244E" w:rsidRPr="006479AA" w:rsidRDefault="00DD244E" w:rsidP="006479AA">
      <w:pPr>
        <w:spacing w:after="0"/>
        <w:rPr>
          <w:b/>
        </w:rPr>
      </w:pPr>
      <w:r w:rsidRPr="008E21F8">
        <w:rPr>
          <w:b/>
          <w:sz w:val="24"/>
          <w:szCs w:val="24"/>
        </w:rPr>
        <w:t>POPULATION: SELECT MUNICIPALITIES</w:t>
      </w:r>
      <w:r w:rsidR="008E21F8">
        <w:rPr>
          <w:rStyle w:val="FootnoteReference"/>
          <w:b/>
        </w:rPr>
        <w:footnoteReference w:id="2"/>
      </w:r>
    </w:p>
    <w:tbl>
      <w:tblPr>
        <w:tblStyle w:val="TableGrid"/>
        <w:tblW w:w="0" w:type="auto"/>
        <w:tblInd w:w="108" w:type="dxa"/>
        <w:tblLook w:val="04A0" w:firstRow="1" w:lastRow="0" w:firstColumn="1" w:lastColumn="0" w:noHBand="0" w:noVBand="1"/>
      </w:tblPr>
      <w:tblGrid>
        <w:gridCol w:w="2286"/>
        <w:gridCol w:w="940"/>
        <w:gridCol w:w="1107"/>
        <w:gridCol w:w="1107"/>
        <w:gridCol w:w="1107"/>
      </w:tblGrid>
      <w:tr w:rsidR="00DD244E" w:rsidTr="006479AA">
        <w:tc>
          <w:tcPr>
            <w:tcW w:w="2286" w:type="dxa"/>
            <w:shd w:val="clear" w:color="auto" w:fill="FFFF00"/>
          </w:tcPr>
          <w:p w:rsidR="00DD244E" w:rsidRPr="00783A9E" w:rsidRDefault="00DD244E" w:rsidP="00C030B8">
            <w:r w:rsidRPr="00783A9E">
              <w:t>Municipality</w:t>
            </w:r>
          </w:p>
        </w:tc>
        <w:tc>
          <w:tcPr>
            <w:tcW w:w="940" w:type="dxa"/>
            <w:shd w:val="clear" w:color="auto" w:fill="FFFF00"/>
          </w:tcPr>
          <w:p w:rsidR="00DD244E" w:rsidRPr="00783A9E" w:rsidRDefault="00DD244E" w:rsidP="00C030B8">
            <w:r w:rsidRPr="00783A9E">
              <w:t>1996</w:t>
            </w:r>
          </w:p>
        </w:tc>
        <w:tc>
          <w:tcPr>
            <w:tcW w:w="1107" w:type="dxa"/>
            <w:shd w:val="clear" w:color="auto" w:fill="FFFF00"/>
          </w:tcPr>
          <w:p w:rsidR="00DD244E" w:rsidRPr="00783A9E" w:rsidRDefault="00DD244E" w:rsidP="00C030B8">
            <w:r w:rsidRPr="00783A9E">
              <w:t>2008</w:t>
            </w:r>
          </w:p>
        </w:tc>
        <w:tc>
          <w:tcPr>
            <w:tcW w:w="1107" w:type="dxa"/>
            <w:shd w:val="clear" w:color="auto" w:fill="FFFF00"/>
          </w:tcPr>
          <w:p w:rsidR="00DD244E" w:rsidRPr="00182EE0" w:rsidRDefault="00DD244E" w:rsidP="00C030B8">
            <w:r w:rsidRPr="00783A9E">
              <w:t>2011</w:t>
            </w:r>
          </w:p>
        </w:tc>
        <w:tc>
          <w:tcPr>
            <w:tcW w:w="1107" w:type="dxa"/>
            <w:shd w:val="clear" w:color="auto" w:fill="FFFF00"/>
          </w:tcPr>
          <w:p w:rsidR="00DD244E" w:rsidRPr="00783A9E" w:rsidRDefault="00DD244E" w:rsidP="00C030B8">
            <w:r>
              <w:t>2013</w:t>
            </w:r>
          </w:p>
        </w:tc>
      </w:tr>
      <w:tr w:rsidR="00DD244E" w:rsidTr="006479AA">
        <w:tc>
          <w:tcPr>
            <w:tcW w:w="2286" w:type="dxa"/>
          </w:tcPr>
          <w:p w:rsidR="00DD244E" w:rsidRPr="00182EE0" w:rsidRDefault="00DD244E" w:rsidP="00C030B8">
            <w:r w:rsidRPr="00182EE0">
              <w:t>Calgary</w:t>
            </w:r>
          </w:p>
        </w:tc>
        <w:tc>
          <w:tcPr>
            <w:tcW w:w="940" w:type="dxa"/>
          </w:tcPr>
          <w:p w:rsidR="00DD244E" w:rsidRPr="00182EE0" w:rsidRDefault="00DD244E" w:rsidP="00C030B8">
            <w:r w:rsidRPr="00182EE0">
              <w:t>767,059</w:t>
            </w:r>
          </w:p>
        </w:tc>
        <w:tc>
          <w:tcPr>
            <w:tcW w:w="1107" w:type="dxa"/>
          </w:tcPr>
          <w:p w:rsidR="00DD244E" w:rsidRPr="00182EE0" w:rsidRDefault="00DD244E" w:rsidP="00C030B8">
            <w:r w:rsidRPr="00182EE0">
              <w:t>1,042,892</w:t>
            </w:r>
          </w:p>
        </w:tc>
        <w:tc>
          <w:tcPr>
            <w:tcW w:w="1107" w:type="dxa"/>
          </w:tcPr>
          <w:p w:rsidR="00DD244E" w:rsidRPr="00182EE0" w:rsidRDefault="00DD244E" w:rsidP="00C030B8">
            <w:r w:rsidRPr="00182EE0">
              <w:t>1,090,936</w:t>
            </w:r>
          </w:p>
        </w:tc>
        <w:tc>
          <w:tcPr>
            <w:tcW w:w="1107" w:type="dxa"/>
          </w:tcPr>
          <w:p w:rsidR="00DD244E" w:rsidRPr="00182EE0" w:rsidRDefault="00DD244E" w:rsidP="00C030B8">
            <w:r>
              <w:t>1,149,552</w:t>
            </w:r>
          </w:p>
        </w:tc>
      </w:tr>
      <w:tr w:rsidR="00DD244E" w:rsidTr="006479AA">
        <w:tc>
          <w:tcPr>
            <w:tcW w:w="2286" w:type="dxa"/>
          </w:tcPr>
          <w:p w:rsidR="00DD244E" w:rsidRPr="00182EE0" w:rsidRDefault="00DD244E" w:rsidP="00C030B8">
            <w:r w:rsidRPr="00182EE0">
              <w:t>Edmonton</w:t>
            </w:r>
          </w:p>
        </w:tc>
        <w:tc>
          <w:tcPr>
            <w:tcW w:w="940" w:type="dxa"/>
          </w:tcPr>
          <w:p w:rsidR="00DD244E" w:rsidRPr="00182EE0" w:rsidRDefault="00DD244E" w:rsidP="00C030B8">
            <w:r w:rsidRPr="00182EE0">
              <w:t>626,999</w:t>
            </w:r>
          </w:p>
        </w:tc>
        <w:tc>
          <w:tcPr>
            <w:tcW w:w="1107" w:type="dxa"/>
          </w:tcPr>
          <w:p w:rsidR="00DD244E" w:rsidRPr="00182EE0" w:rsidRDefault="00DD244E" w:rsidP="00C030B8">
            <w:r w:rsidRPr="00182EE0">
              <w:t>752,412</w:t>
            </w:r>
          </w:p>
        </w:tc>
        <w:tc>
          <w:tcPr>
            <w:tcW w:w="1107" w:type="dxa"/>
          </w:tcPr>
          <w:p w:rsidR="00DD244E" w:rsidRPr="00182EE0" w:rsidRDefault="00DD244E" w:rsidP="00C030B8">
            <w:r w:rsidRPr="00182EE0">
              <w:t>782,439</w:t>
            </w:r>
          </w:p>
        </w:tc>
        <w:tc>
          <w:tcPr>
            <w:tcW w:w="1107" w:type="dxa"/>
          </w:tcPr>
          <w:p w:rsidR="00DD244E" w:rsidRPr="00182EE0" w:rsidRDefault="00DD244E" w:rsidP="00C030B8">
            <w:r>
              <w:t>817,498</w:t>
            </w:r>
          </w:p>
        </w:tc>
      </w:tr>
      <w:tr w:rsidR="00DD244E" w:rsidTr="006479AA">
        <w:tc>
          <w:tcPr>
            <w:tcW w:w="2286" w:type="dxa"/>
          </w:tcPr>
          <w:p w:rsidR="00DD244E" w:rsidRPr="00182EE0" w:rsidRDefault="00DD244E" w:rsidP="00C030B8">
            <w:r w:rsidRPr="00182EE0">
              <w:t>Wood Buffalo (Fort McMurray)</w:t>
            </w:r>
          </w:p>
        </w:tc>
        <w:tc>
          <w:tcPr>
            <w:tcW w:w="940" w:type="dxa"/>
          </w:tcPr>
          <w:p w:rsidR="00DD244E" w:rsidRPr="00182EE0" w:rsidRDefault="00DD244E" w:rsidP="00C030B8">
            <w:r w:rsidRPr="00182EE0">
              <w:t>37,222</w:t>
            </w:r>
          </w:p>
        </w:tc>
        <w:tc>
          <w:tcPr>
            <w:tcW w:w="1107" w:type="dxa"/>
          </w:tcPr>
          <w:p w:rsidR="00DD244E" w:rsidRPr="00182EE0" w:rsidRDefault="00DD244E" w:rsidP="00C030B8">
            <w:r w:rsidRPr="00182EE0">
              <w:t>88,131</w:t>
            </w:r>
          </w:p>
        </w:tc>
        <w:tc>
          <w:tcPr>
            <w:tcW w:w="1107" w:type="dxa"/>
          </w:tcPr>
          <w:p w:rsidR="00DD244E" w:rsidRPr="00182EE0" w:rsidRDefault="00DD244E" w:rsidP="00C030B8">
            <w:r w:rsidRPr="00182EE0">
              <w:t>101,238</w:t>
            </w:r>
          </w:p>
        </w:tc>
        <w:tc>
          <w:tcPr>
            <w:tcW w:w="1107" w:type="dxa"/>
          </w:tcPr>
          <w:p w:rsidR="00DD244E" w:rsidRPr="00182EE0" w:rsidRDefault="00DD244E" w:rsidP="00C030B8">
            <w:r>
              <w:t>116,407</w:t>
            </w:r>
          </w:p>
        </w:tc>
      </w:tr>
      <w:tr w:rsidR="00DD244E" w:rsidTr="006479AA">
        <w:tc>
          <w:tcPr>
            <w:tcW w:w="2286" w:type="dxa"/>
          </w:tcPr>
          <w:p w:rsidR="00DD244E" w:rsidRPr="00182EE0" w:rsidRDefault="00DD244E" w:rsidP="00C030B8">
            <w:r w:rsidRPr="00182EE0">
              <w:t>Red Deer</w:t>
            </w:r>
          </w:p>
        </w:tc>
        <w:tc>
          <w:tcPr>
            <w:tcW w:w="940" w:type="dxa"/>
          </w:tcPr>
          <w:p w:rsidR="00DD244E" w:rsidRPr="00182EE0" w:rsidRDefault="00DD244E" w:rsidP="00C030B8">
            <w:r w:rsidRPr="00182EE0">
              <w:t>59,834</w:t>
            </w:r>
          </w:p>
        </w:tc>
        <w:tc>
          <w:tcPr>
            <w:tcW w:w="1107" w:type="dxa"/>
          </w:tcPr>
          <w:p w:rsidR="00DD244E" w:rsidRPr="00182EE0" w:rsidRDefault="00DD244E" w:rsidP="00C030B8">
            <w:r w:rsidRPr="00182EE0">
              <w:t>87,816</w:t>
            </w:r>
          </w:p>
        </w:tc>
        <w:tc>
          <w:tcPr>
            <w:tcW w:w="1107" w:type="dxa"/>
          </w:tcPr>
          <w:p w:rsidR="00DD244E" w:rsidRPr="00182EE0" w:rsidRDefault="00DD244E" w:rsidP="00C030B8">
            <w:r w:rsidRPr="00182EE0">
              <w:t>91,877</w:t>
            </w:r>
          </w:p>
        </w:tc>
        <w:tc>
          <w:tcPr>
            <w:tcW w:w="1107" w:type="dxa"/>
          </w:tcPr>
          <w:p w:rsidR="00DD244E" w:rsidRPr="00182EE0" w:rsidRDefault="00DD244E" w:rsidP="00C030B8">
            <w:r>
              <w:t>97,109</w:t>
            </w:r>
          </w:p>
        </w:tc>
      </w:tr>
      <w:tr w:rsidR="00DD244E" w:rsidTr="006479AA">
        <w:tc>
          <w:tcPr>
            <w:tcW w:w="2286" w:type="dxa"/>
          </w:tcPr>
          <w:p w:rsidR="00DD244E" w:rsidRPr="00182EE0" w:rsidRDefault="00DD244E" w:rsidP="00C030B8">
            <w:r w:rsidRPr="00182EE0">
              <w:t>Lethbridge</w:t>
            </w:r>
          </w:p>
        </w:tc>
        <w:tc>
          <w:tcPr>
            <w:tcW w:w="940" w:type="dxa"/>
          </w:tcPr>
          <w:p w:rsidR="00DD244E" w:rsidRPr="00182EE0" w:rsidRDefault="00DD244E" w:rsidP="00C030B8">
            <w:r w:rsidRPr="00182EE0">
              <w:t>64,938</w:t>
            </w:r>
          </w:p>
        </w:tc>
        <w:tc>
          <w:tcPr>
            <w:tcW w:w="1107" w:type="dxa"/>
          </w:tcPr>
          <w:p w:rsidR="00DD244E" w:rsidRPr="00182EE0" w:rsidRDefault="00DD244E" w:rsidP="00C030B8">
            <w:r w:rsidRPr="00182EE0">
              <w:t>83,960</w:t>
            </w:r>
          </w:p>
        </w:tc>
        <w:tc>
          <w:tcPr>
            <w:tcW w:w="1107" w:type="dxa"/>
          </w:tcPr>
          <w:p w:rsidR="00DD244E" w:rsidRPr="00182EE0" w:rsidRDefault="00DD244E" w:rsidP="00C030B8">
            <w:r w:rsidRPr="00182EE0">
              <w:t>87,882</w:t>
            </w:r>
          </w:p>
        </w:tc>
        <w:tc>
          <w:tcPr>
            <w:tcW w:w="1107" w:type="dxa"/>
          </w:tcPr>
          <w:p w:rsidR="00DD244E" w:rsidRPr="00182EE0" w:rsidRDefault="00DD244E" w:rsidP="00C030B8">
            <w:r>
              <w:t>90,417</w:t>
            </w:r>
          </w:p>
        </w:tc>
      </w:tr>
      <w:tr w:rsidR="00DD244E" w:rsidTr="006479AA">
        <w:tc>
          <w:tcPr>
            <w:tcW w:w="2286" w:type="dxa"/>
          </w:tcPr>
          <w:p w:rsidR="00DD244E" w:rsidRPr="00182EE0" w:rsidRDefault="00DD244E" w:rsidP="00C030B8">
            <w:r w:rsidRPr="00182EE0">
              <w:t>Airdrie</w:t>
            </w:r>
          </w:p>
        </w:tc>
        <w:tc>
          <w:tcPr>
            <w:tcW w:w="940" w:type="dxa"/>
          </w:tcPr>
          <w:p w:rsidR="00DD244E" w:rsidRPr="00182EE0" w:rsidRDefault="00DD244E" w:rsidP="00C030B8">
            <w:r w:rsidRPr="00182EE0">
              <w:t>14,506</w:t>
            </w:r>
          </w:p>
        </w:tc>
        <w:tc>
          <w:tcPr>
            <w:tcW w:w="1107" w:type="dxa"/>
          </w:tcPr>
          <w:p w:rsidR="00DD244E" w:rsidRPr="00182EE0" w:rsidRDefault="00DD244E" w:rsidP="00C030B8">
            <w:r w:rsidRPr="00182EE0">
              <w:t>34,116</w:t>
            </w:r>
          </w:p>
        </w:tc>
        <w:tc>
          <w:tcPr>
            <w:tcW w:w="1107" w:type="dxa"/>
          </w:tcPr>
          <w:p w:rsidR="00DD244E" w:rsidRPr="00182EE0" w:rsidRDefault="00DD244E" w:rsidP="00C030B8">
            <w:r w:rsidRPr="00182EE0">
              <w:t>43,155</w:t>
            </w:r>
          </w:p>
        </w:tc>
        <w:tc>
          <w:tcPr>
            <w:tcW w:w="1107" w:type="dxa"/>
          </w:tcPr>
          <w:p w:rsidR="00DD244E" w:rsidRPr="00182EE0" w:rsidRDefault="00DD244E" w:rsidP="00C030B8">
            <w:r>
              <w:t>49,560</w:t>
            </w:r>
          </w:p>
        </w:tc>
      </w:tr>
      <w:tr w:rsidR="00DD244E" w:rsidTr="006479AA">
        <w:tc>
          <w:tcPr>
            <w:tcW w:w="2286" w:type="dxa"/>
          </w:tcPr>
          <w:p w:rsidR="00DD244E" w:rsidRPr="00182EE0" w:rsidRDefault="00DD244E" w:rsidP="00C030B8">
            <w:r w:rsidRPr="00182EE0">
              <w:t>Grande Prairie</w:t>
            </w:r>
          </w:p>
        </w:tc>
        <w:tc>
          <w:tcPr>
            <w:tcW w:w="940" w:type="dxa"/>
          </w:tcPr>
          <w:p w:rsidR="00DD244E" w:rsidRPr="00182EE0" w:rsidRDefault="00DD244E" w:rsidP="00C030B8">
            <w:r w:rsidRPr="00182EE0">
              <w:t>29,242</w:t>
            </w:r>
          </w:p>
        </w:tc>
        <w:tc>
          <w:tcPr>
            <w:tcW w:w="1107" w:type="dxa"/>
          </w:tcPr>
          <w:p w:rsidR="00DD244E" w:rsidRPr="00182EE0" w:rsidRDefault="00DD244E" w:rsidP="00C030B8">
            <w:r w:rsidRPr="00182EE0">
              <w:t>50,227</w:t>
            </w:r>
          </w:p>
        </w:tc>
        <w:tc>
          <w:tcPr>
            <w:tcW w:w="1107" w:type="dxa"/>
          </w:tcPr>
          <w:p w:rsidR="00DD244E" w:rsidRPr="00182EE0" w:rsidRDefault="00DD244E" w:rsidP="00C030B8">
            <w:r w:rsidRPr="00182EE0">
              <w:t>50,227</w:t>
            </w:r>
          </w:p>
        </w:tc>
        <w:tc>
          <w:tcPr>
            <w:tcW w:w="1107" w:type="dxa"/>
          </w:tcPr>
          <w:p w:rsidR="00DD244E" w:rsidRPr="00182EE0" w:rsidRDefault="00DD244E" w:rsidP="00C030B8">
            <w:r>
              <w:t>55,032</w:t>
            </w:r>
          </w:p>
        </w:tc>
      </w:tr>
      <w:tr w:rsidR="00DD244E" w:rsidTr="006479AA">
        <w:tc>
          <w:tcPr>
            <w:tcW w:w="2286" w:type="dxa"/>
          </w:tcPr>
          <w:p w:rsidR="00DD244E" w:rsidRPr="00182EE0" w:rsidRDefault="00DD244E" w:rsidP="00C030B8">
            <w:r w:rsidRPr="00182EE0">
              <w:t>Medicine Hat</w:t>
            </w:r>
          </w:p>
        </w:tc>
        <w:tc>
          <w:tcPr>
            <w:tcW w:w="940" w:type="dxa"/>
          </w:tcPr>
          <w:p w:rsidR="00DD244E" w:rsidRPr="00182EE0" w:rsidRDefault="00DD244E" w:rsidP="00C030B8">
            <w:r w:rsidRPr="00182EE0">
              <w:t>45,892</w:t>
            </w:r>
          </w:p>
        </w:tc>
        <w:tc>
          <w:tcPr>
            <w:tcW w:w="1107" w:type="dxa"/>
          </w:tcPr>
          <w:p w:rsidR="00DD244E" w:rsidRPr="00182EE0" w:rsidRDefault="00DD244E" w:rsidP="00C030B8">
            <w:r w:rsidRPr="00182EE0">
              <w:t>60,426</w:t>
            </w:r>
          </w:p>
        </w:tc>
        <w:tc>
          <w:tcPr>
            <w:tcW w:w="1107" w:type="dxa"/>
          </w:tcPr>
          <w:p w:rsidR="00DD244E" w:rsidRPr="00182EE0" w:rsidRDefault="00DD244E" w:rsidP="00C030B8">
            <w:r w:rsidRPr="00182EE0">
              <w:t>61,097</w:t>
            </w:r>
          </w:p>
        </w:tc>
        <w:tc>
          <w:tcPr>
            <w:tcW w:w="1107" w:type="dxa"/>
          </w:tcPr>
          <w:p w:rsidR="00DD244E" w:rsidRPr="00182EE0" w:rsidRDefault="00DD244E" w:rsidP="00C030B8">
            <w:r>
              <w:t>61,180</w:t>
            </w:r>
          </w:p>
        </w:tc>
      </w:tr>
      <w:tr w:rsidR="00DD244E" w:rsidTr="006479AA">
        <w:tc>
          <w:tcPr>
            <w:tcW w:w="2286" w:type="dxa"/>
          </w:tcPr>
          <w:p w:rsidR="00DD244E" w:rsidRPr="00182EE0" w:rsidRDefault="00DD244E" w:rsidP="00C030B8">
            <w:r w:rsidRPr="00182EE0">
              <w:t>Spruce Grove</w:t>
            </w:r>
          </w:p>
        </w:tc>
        <w:tc>
          <w:tcPr>
            <w:tcW w:w="940" w:type="dxa"/>
          </w:tcPr>
          <w:p w:rsidR="00DD244E" w:rsidRPr="00182EE0" w:rsidRDefault="00DD244E" w:rsidP="00C030B8">
            <w:r w:rsidRPr="00182EE0">
              <w:t>14,123</w:t>
            </w:r>
          </w:p>
        </w:tc>
        <w:tc>
          <w:tcPr>
            <w:tcW w:w="1107" w:type="dxa"/>
          </w:tcPr>
          <w:p w:rsidR="00DD244E" w:rsidRPr="00182EE0" w:rsidRDefault="00DD244E" w:rsidP="00C030B8">
            <w:r w:rsidRPr="00182EE0">
              <w:t>19,496</w:t>
            </w:r>
          </w:p>
        </w:tc>
        <w:tc>
          <w:tcPr>
            <w:tcW w:w="1107" w:type="dxa"/>
          </w:tcPr>
          <w:p w:rsidR="00DD244E" w:rsidRPr="00182EE0" w:rsidRDefault="00DD244E" w:rsidP="00C030B8">
            <w:r w:rsidRPr="00182EE0">
              <w:t>24,646</w:t>
            </w:r>
          </w:p>
        </w:tc>
        <w:tc>
          <w:tcPr>
            <w:tcW w:w="1107" w:type="dxa"/>
          </w:tcPr>
          <w:p w:rsidR="00DD244E" w:rsidRPr="00182EE0" w:rsidRDefault="00DD244E" w:rsidP="00C030B8">
            <w:r>
              <w:t>27,875</w:t>
            </w:r>
          </w:p>
        </w:tc>
      </w:tr>
      <w:tr w:rsidR="00DD244E" w:rsidTr="006479AA">
        <w:tc>
          <w:tcPr>
            <w:tcW w:w="2286" w:type="dxa"/>
          </w:tcPr>
          <w:p w:rsidR="00DD244E" w:rsidRPr="00182EE0" w:rsidRDefault="00DD244E" w:rsidP="00C030B8">
            <w:r w:rsidRPr="00182EE0">
              <w:t>St. Albert</w:t>
            </w:r>
          </w:p>
        </w:tc>
        <w:tc>
          <w:tcPr>
            <w:tcW w:w="940" w:type="dxa"/>
          </w:tcPr>
          <w:p w:rsidR="00DD244E" w:rsidRPr="00182EE0" w:rsidRDefault="00DD244E" w:rsidP="00C030B8">
            <w:r w:rsidRPr="00182EE0">
              <w:t>45,895</w:t>
            </w:r>
          </w:p>
        </w:tc>
        <w:tc>
          <w:tcPr>
            <w:tcW w:w="1107" w:type="dxa"/>
          </w:tcPr>
          <w:p w:rsidR="00DD244E" w:rsidRPr="00182EE0" w:rsidRDefault="00DD244E" w:rsidP="00C030B8">
            <w:r w:rsidRPr="00182EE0">
              <w:t>58,501</w:t>
            </w:r>
          </w:p>
        </w:tc>
        <w:tc>
          <w:tcPr>
            <w:tcW w:w="1107" w:type="dxa"/>
          </w:tcPr>
          <w:p w:rsidR="00DD244E" w:rsidRPr="00182EE0" w:rsidRDefault="00DD244E" w:rsidP="00C030B8">
            <w:r w:rsidRPr="00182EE0">
              <w:t>60,138</w:t>
            </w:r>
          </w:p>
        </w:tc>
        <w:tc>
          <w:tcPr>
            <w:tcW w:w="1107" w:type="dxa"/>
          </w:tcPr>
          <w:p w:rsidR="00DD244E" w:rsidRPr="00182EE0" w:rsidRDefault="00DD244E" w:rsidP="00C030B8">
            <w:r>
              <w:t>61,466</w:t>
            </w:r>
          </w:p>
        </w:tc>
      </w:tr>
      <w:tr w:rsidR="00DD244E" w:rsidTr="006479AA">
        <w:tc>
          <w:tcPr>
            <w:tcW w:w="2286" w:type="dxa"/>
          </w:tcPr>
          <w:p w:rsidR="00DD244E" w:rsidRPr="00182EE0" w:rsidRDefault="00DD244E" w:rsidP="00C030B8">
            <w:r w:rsidRPr="00182EE0">
              <w:t>Cold Lake</w:t>
            </w:r>
          </w:p>
        </w:tc>
        <w:tc>
          <w:tcPr>
            <w:tcW w:w="940" w:type="dxa"/>
          </w:tcPr>
          <w:p w:rsidR="00DD244E" w:rsidRPr="00182EE0" w:rsidRDefault="00DD244E" w:rsidP="00C030B8">
            <w:r w:rsidRPr="00182EE0">
              <w:t>4,250</w:t>
            </w:r>
          </w:p>
        </w:tc>
        <w:tc>
          <w:tcPr>
            <w:tcW w:w="1107" w:type="dxa"/>
          </w:tcPr>
          <w:p w:rsidR="00DD244E" w:rsidRPr="00182EE0" w:rsidRDefault="00DD244E" w:rsidP="00C030B8">
            <w:r w:rsidRPr="00182EE0">
              <w:t>12,860</w:t>
            </w:r>
          </w:p>
        </w:tc>
        <w:tc>
          <w:tcPr>
            <w:tcW w:w="1107" w:type="dxa"/>
          </w:tcPr>
          <w:p w:rsidR="00DD244E" w:rsidRPr="00182EE0" w:rsidRDefault="00DD244E" w:rsidP="00C030B8">
            <w:r w:rsidRPr="00182EE0">
              <w:t>13,924</w:t>
            </w:r>
          </w:p>
        </w:tc>
        <w:tc>
          <w:tcPr>
            <w:tcW w:w="1107" w:type="dxa"/>
          </w:tcPr>
          <w:p w:rsidR="00DD244E" w:rsidRPr="00182EE0" w:rsidRDefault="00DD244E" w:rsidP="00C030B8">
            <w:r>
              <w:t>14,400</w:t>
            </w:r>
          </w:p>
        </w:tc>
      </w:tr>
    </w:tbl>
    <w:p w:rsidR="00DD244E" w:rsidRDefault="00DD244E" w:rsidP="00DD244E">
      <w:pPr>
        <w:rPr>
          <w:sz w:val="16"/>
          <w:szCs w:val="16"/>
        </w:rPr>
      </w:pPr>
    </w:p>
    <w:p w:rsidR="00C8243E" w:rsidRDefault="005E382E" w:rsidP="00DD244E">
      <w:pPr>
        <w:rPr>
          <w:sz w:val="24"/>
          <w:szCs w:val="24"/>
        </w:rPr>
      </w:pPr>
      <w:r>
        <w:rPr>
          <w:sz w:val="24"/>
          <w:szCs w:val="24"/>
        </w:rPr>
        <w:lastRenderedPageBreak/>
        <w:t>The last time the Court of Queen’s Bench of Alberta proposed an increase to its complement to the Province of Alberta, a period of eight years elapsed between t</w:t>
      </w:r>
      <w:r w:rsidR="00FA4055">
        <w:rPr>
          <w:sz w:val="24"/>
          <w:szCs w:val="24"/>
        </w:rPr>
        <w:t xml:space="preserve">he submission </w:t>
      </w:r>
      <w:r w:rsidR="0010288E">
        <w:rPr>
          <w:sz w:val="24"/>
          <w:szCs w:val="24"/>
        </w:rPr>
        <w:t>and when</w:t>
      </w:r>
      <w:r>
        <w:rPr>
          <w:sz w:val="24"/>
          <w:szCs w:val="24"/>
        </w:rPr>
        <w:t xml:space="preserve"> the Government of Canada finally legislated salaries for only two of the four positions sought. In view of this, it seems proper to take not only population growth to date into account, but future population projections. The Province of Alberta is expected to continue to grow at a rate that exceeds all other Canadian provinces for the near future.</w:t>
      </w:r>
      <w:r w:rsidR="00FA4055">
        <w:rPr>
          <w:sz w:val="24"/>
          <w:szCs w:val="24"/>
        </w:rPr>
        <w:t xml:space="preserve"> According to demograph</w:t>
      </w:r>
      <w:r w:rsidR="00865D87">
        <w:rPr>
          <w:sz w:val="24"/>
          <w:szCs w:val="24"/>
        </w:rPr>
        <w:t>ic</w:t>
      </w:r>
      <w:r w:rsidR="00FA4055">
        <w:rPr>
          <w:sz w:val="24"/>
          <w:szCs w:val="24"/>
        </w:rPr>
        <w:t xml:space="preserve"> projections prepared by Alberta Treasury Board and Finance, Alberta’s population is expected to grow by more than 100,000 people between 2014 and 2015, with an average rate of growth in the range of </w:t>
      </w:r>
      <w:r w:rsidR="00026394">
        <w:rPr>
          <w:sz w:val="24"/>
          <w:szCs w:val="24"/>
        </w:rPr>
        <w:t>100,000 per year every year thereafter. The population of Alberta is expected to exceed 5 million by 2025.</w:t>
      </w:r>
    </w:p>
    <w:p w:rsidR="005E382E" w:rsidRPr="00026394" w:rsidRDefault="00FA4055" w:rsidP="00DD244E">
      <w:pPr>
        <w:rPr>
          <w:b/>
          <w:sz w:val="24"/>
          <w:szCs w:val="24"/>
        </w:rPr>
      </w:pPr>
      <w:r w:rsidRPr="00026394">
        <w:rPr>
          <w:b/>
          <w:sz w:val="24"/>
          <w:szCs w:val="24"/>
        </w:rPr>
        <w:t>ALBERTA POPULATION (PROJECTED) 2015 – 2025</w:t>
      </w:r>
      <w:r w:rsidR="00026394">
        <w:rPr>
          <w:rStyle w:val="FootnoteReference"/>
          <w:b/>
          <w:szCs w:val="24"/>
        </w:rPr>
        <w:footnoteReference w:id="3"/>
      </w:r>
    </w:p>
    <w:tbl>
      <w:tblPr>
        <w:tblStyle w:val="TableGrid"/>
        <w:tblW w:w="0" w:type="auto"/>
        <w:tblLook w:val="04A0" w:firstRow="1" w:lastRow="0" w:firstColumn="1" w:lastColumn="0" w:noHBand="0" w:noVBand="1"/>
      </w:tblPr>
      <w:tblGrid>
        <w:gridCol w:w="877"/>
        <w:gridCol w:w="878"/>
        <w:gridCol w:w="878"/>
        <w:gridCol w:w="879"/>
        <w:gridCol w:w="880"/>
        <w:gridCol w:w="880"/>
        <w:gridCol w:w="880"/>
        <w:gridCol w:w="880"/>
        <w:gridCol w:w="880"/>
        <w:gridCol w:w="880"/>
        <w:gridCol w:w="784"/>
      </w:tblGrid>
      <w:tr w:rsidR="00026394" w:rsidRPr="00026394" w:rsidTr="00026394">
        <w:tc>
          <w:tcPr>
            <w:tcW w:w="882" w:type="dxa"/>
            <w:shd w:val="clear" w:color="auto" w:fill="FFFF00"/>
          </w:tcPr>
          <w:p w:rsidR="00FA4055" w:rsidRPr="00026394" w:rsidRDefault="00FA4055" w:rsidP="00DD244E">
            <w:pPr>
              <w:rPr>
                <w:sz w:val="16"/>
                <w:szCs w:val="16"/>
              </w:rPr>
            </w:pPr>
            <w:r w:rsidRPr="00026394">
              <w:rPr>
                <w:sz w:val="16"/>
                <w:szCs w:val="16"/>
              </w:rPr>
              <w:t>2015</w:t>
            </w:r>
          </w:p>
        </w:tc>
        <w:tc>
          <w:tcPr>
            <w:tcW w:w="882" w:type="dxa"/>
            <w:shd w:val="clear" w:color="auto" w:fill="FFFF00"/>
          </w:tcPr>
          <w:p w:rsidR="00FA4055" w:rsidRPr="00026394" w:rsidRDefault="00FA4055" w:rsidP="00DD244E">
            <w:pPr>
              <w:rPr>
                <w:sz w:val="16"/>
                <w:szCs w:val="16"/>
              </w:rPr>
            </w:pPr>
            <w:r w:rsidRPr="00026394">
              <w:rPr>
                <w:sz w:val="16"/>
                <w:szCs w:val="16"/>
              </w:rPr>
              <w:t>2016</w:t>
            </w:r>
          </w:p>
        </w:tc>
        <w:tc>
          <w:tcPr>
            <w:tcW w:w="882" w:type="dxa"/>
            <w:shd w:val="clear" w:color="auto" w:fill="FFFF00"/>
          </w:tcPr>
          <w:p w:rsidR="00FA4055" w:rsidRPr="00026394" w:rsidRDefault="00FA4055" w:rsidP="00DD244E">
            <w:pPr>
              <w:rPr>
                <w:sz w:val="16"/>
                <w:szCs w:val="16"/>
              </w:rPr>
            </w:pPr>
            <w:r w:rsidRPr="00026394">
              <w:rPr>
                <w:sz w:val="16"/>
                <w:szCs w:val="16"/>
              </w:rPr>
              <w:t>2017</w:t>
            </w:r>
          </w:p>
        </w:tc>
        <w:tc>
          <w:tcPr>
            <w:tcW w:w="883" w:type="dxa"/>
            <w:shd w:val="clear" w:color="auto" w:fill="FFFF00"/>
          </w:tcPr>
          <w:p w:rsidR="00FA4055" w:rsidRPr="00026394" w:rsidRDefault="00FA4055" w:rsidP="00DD244E">
            <w:pPr>
              <w:rPr>
                <w:sz w:val="16"/>
                <w:szCs w:val="16"/>
              </w:rPr>
            </w:pPr>
            <w:r w:rsidRPr="00026394">
              <w:rPr>
                <w:sz w:val="16"/>
                <w:szCs w:val="16"/>
              </w:rPr>
              <w:t>2018</w:t>
            </w:r>
          </w:p>
        </w:tc>
        <w:tc>
          <w:tcPr>
            <w:tcW w:w="884" w:type="dxa"/>
            <w:shd w:val="clear" w:color="auto" w:fill="FFFF00"/>
          </w:tcPr>
          <w:p w:rsidR="00FA4055" w:rsidRPr="00026394" w:rsidRDefault="00FA4055" w:rsidP="00DD244E">
            <w:pPr>
              <w:rPr>
                <w:sz w:val="16"/>
                <w:szCs w:val="16"/>
              </w:rPr>
            </w:pPr>
            <w:r w:rsidRPr="00026394">
              <w:rPr>
                <w:sz w:val="16"/>
                <w:szCs w:val="16"/>
              </w:rPr>
              <w:t>2019</w:t>
            </w:r>
          </w:p>
        </w:tc>
        <w:tc>
          <w:tcPr>
            <w:tcW w:w="884" w:type="dxa"/>
            <w:shd w:val="clear" w:color="auto" w:fill="FFFF00"/>
          </w:tcPr>
          <w:p w:rsidR="00FA4055" w:rsidRPr="00026394" w:rsidRDefault="00FA4055" w:rsidP="00DD244E">
            <w:pPr>
              <w:rPr>
                <w:sz w:val="16"/>
                <w:szCs w:val="16"/>
              </w:rPr>
            </w:pPr>
            <w:r w:rsidRPr="00026394">
              <w:rPr>
                <w:sz w:val="16"/>
                <w:szCs w:val="16"/>
              </w:rPr>
              <w:t>2020</w:t>
            </w:r>
          </w:p>
        </w:tc>
        <w:tc>
          <w:tcPr>
            <w:tcW w:w="884" w:type="dxa"/>
            <w:shd w:val="clear" w:color="auto" w:fill="FFFF00"/>
          </w:tcPr>
          <w:p w:rsidR="00FA4055" w:rsidRPr="00026394" w:rsidRDefault="00FA4055" w:rsidP="00DD244E">
            <w:pPr>
              <w:rPr>
                <w:sz w:val="16"/>
                <w:szCs w:val="16"/>
              </w:rPr>
            </w:pPr>
            <w:r w:rsidRPr="00026394">
              <w:rPr>
                <w:sz w:val="16"/>
                <w:szCs w:val="16"/>
              </w:rPr>
              <w:t>2021</w:t>
            </w:r>
          </w:p>
        </w:tc>
        <w:tc>
          <w:tcPr>
            <w:tcW w:w="884" w:type="dxa"/>
            <w:shd w:val="clear" w:color="auto" w:fill="FFFF00"/>
          </w:tcPr>
          <w:p w:rsidR="00FA4055" w:rsidRPr="00026394" w:rsidRDefault="00FA4055" w:rsidP="00DD244E">
            <w:pPr>
              <w:rPr>
                <w:sz w:val="16"/>
                <w:szCs w:val="16"/>
              </w:rPr>
            </w:pPr>
            <w:r w:rsidRPr="00026394">
              <w:rPr>
                <w:sz w:val="16"/>
                <w:szCs w:val="16"/>
              </w:rPr>
              <w:t>2022</w:t>
            </w:r>
          </w:p>
        </w:tc>
        <w:tc>
          <w:tcPr>
            <w:tcW w:w="884" w:type="dxa"/>
            <w:shd w:val="clear" w:color="auto" w:fill="FFFF00"/>
          </w:tcPr>
          <w:p w:rsidR="00FA4055" w:rsidRPr="00026394" w:rsidRDefault="00FA4055" w:rsidP="00DD244E">
            <w:pPr>
              <w:rPr>
                <w:sz w:val="16"/>
                <w:szCs w:val="16"/>
              </w:rPr>
            </w:pPr>
            <w:r w:rsidRPr="00026394">
              <w:rPr>
                <w:sz w:val="16"/>
                <w:szCs w:val="16"/>
              </w:rPr>
              <w:t>2023</w:t>
            </w:r>
          </w:p>
        </w:tc>
        <w:tc>
          <w:tcPr>
            <w:tcW w:w="884" w:type="dxa"/>
            <w:shd w:val="clear" w:color="auto" w:fill="FFFF00"/>
          </w:tcPr>
          <w:p w:rsidR="00FA4055" w:rsidRPr="00026394" w:rsidRDefault="00FA4055" w:rsidP="00DD244E">
            <w:pPr>
              <w:rPr>
                <w:sz w:val="16"/>
                <w:szCs w:val="16"/>
              </w:rPr>
            </w:pPr>
            <w:r w:rsidRPr="00026394">
              <w:rPr>
                <w:sz w:val="16"/>
                <w:szCs w:val="16"/>
              </w:rPr>
              <w:t>2024</w:t>
            </w:r>
          </w:p>
        </w:tc>
        <w:tc>
          <w:tcPr>
            <w:tcW w:w="743" w:type="dxa"/>
            <w:shd w:val="clear" w:color="auto" w:fill="FFFF00"/>
          </w:tcPr>
          <w:p w:rsidR="00FA4055" w:rsidRPr="00026394" w:rsidRDefault="00FA4055" w:rsidP="00DD244E">
            <w:pPr>
              <w:rPr>
                <w:sz w:val="16"/>
                <w:szCs w:val="16"/>
              </w:rPr>
            </w:pPr>
            <w:r w:rsidRPr="00026394">
              <w:rPr>
                <w:sz w:val="16"/>
                <w:szCs w:val="16"/>
              </w:rPr>
              <w:t>2025</w:t>
            </w:r>
          </w:p>
        </w:tc>
      </w:tr>
      <w:tr w:rsidR="00026394" w:rsidRPr="00026394" w:rsidTr="00FA4055">
        <w:tc>
          <w:tcPr>
            <w:tcW w:w="882" w:type="dxa"/>
          </w:tcPr>
          <w:p w:rsidR="00FA4055" w:rsidRPr="00026394" w:rsidRDefault="00FA4055" w:rsidP="00DD244E">
            <w:pPr>
              <w:rPr>
                <w:sz w:val="16"/>
                <w:szCs w:val="16"/>
              </w:rPr>
            </w:pPr>
            <w:r w:rsidRPr="00026394">
              <w:rPr>
                <w:sz w:val="16"/>
                <w:szCs w:val="16"/>
              </w:rPr>
              <w:t>4244235</w:t>
            </w:r>
          </w:p>
        </w:tc>
        <w:tc>
          <w:tcPr>
            <w:tcW w:w="882" w:type="dxa"/>
          </w:tcPr>
          <w:p w:rsidR="00FA4055" w:rsidRPr="00026394" w:rsidRDefault="00FA4055" w:rsidP="00DD244E">
            <w:pPr>
              <w:rPr>
                <w:sz w:val="16"/>
                <w:szCs w:val="16"/>
              </w:rPr>
            </w:pPr>
            <w:r w:rsidRPr="00026394">
              <w:rPr>
                <w:sz w:val="16"/>
                <w:szCs w:val="16"/>
              </w:rPr>
              <w:t>4335150</w:t>
            </w:r>
          </w:p>
        </w:tc>
        <w:tc>
          <w:tcPr>
            <w:tcW w:w="882" w:type="dxa"/>
          </w:tcPr>
          <w:p w:rsidR="00FA4055" w:rsidRPr="00026394" w:rsidRDefault="00FA4055" w:rsidP="00DD244E">
            <w:pPr>
              <w:rPr>
                <w:sz w:val="16"/>
                <w:szCs w:val="16"/>
              </w:rPr>
            </w:pPr>
            <w:r w:rsidRPr="00026394">
              <w:rPr>
                <w:sz w:val="16"/>
                <w:szCs w:val="16"/>
              </w:rPr>
              <w:t>4423815</w:t>
            </w:r>
          </w:p>
        </w:tc>
        <w:tc>
          <w:tcPr>
            <w:tcW w:w="883" w:type="dxa"/>
          </w:tcPr>
          <w:p w:rsidR="00FA4055" w:rsidRPr="00026394" w:rsidRDefault="00FA4055" w:rsidP="00DD244E">
            <w:pPr>
              <w:rPr>
                <w:sz w:val="16"/>
                <w:szCs w:val="16"/>
              </w:rPr>
            </w:pPr>
            <w:r w:rsidRPr="00026394">
              <w:rPr>
                <w:sz w:val="16"/>
                <w:szCs w:val="16"/>
              </w:rPr>
              <w:t>4508870</w:t>
            </w:r>
          </w:p>
        </w:tc>
        <w:tc>
          <w:tcPr>
            <w:tcW w:w="884" w:type="dxa"/>
          </w:tcPr>
          <w:p w:rsidR="00FA4055" w:rsidRPr="00026394" w:rsidRDefault="00FA4055" w:rsidP="00DD244E">
            <w:pPr>
              <w:rPr>
                <w:sz w:val="16"/>
                <w:szCs w:val="16"/>
              </w:rPr>
            </w:pPr>
            <w:r w:rsidRPr="00026394">
              <w:rPr>
                <w:sz w:val="16"/>
                <w:szCs w:val="16"/>
              </w:rPr>
              <w:t>4589640</w:t>
            </w:r>
          </w:p>
        </w:tc>
        <w:tc>
          <w:tcPr>
            <w:tcW w:w="884" w:type="dxa"/>
          </w:tcPr>
          <w:p w:rsidR="00FA4055" w:rsidRPr="00026394" w:rsidRDefault="00026394" w:rsidP="00DD244E">
            <w:pPr>
              <w:rPr>
                <w:sz w:val="16"/>
                <w:szCs w:val="16"/>
              </w:rPr>
            </w:pPr>
            <w:r w:rsidRPr="00026394">
              <w:rPr>
                <w:sz w:val="16"/>
                <w:szCs w:val="16"/>
              </w:rPr>
              <w:t>4669135</w:t>
            </w:r>
          </w:p>
        </w:tc>
        <w:tc>
          <w:tcPr>
            <w:tcW w:w="884" w:type="dxa"/>
          </w:tcPr>
          <w:p w:rsidR="00FA4055" w:rsidRPr="00026394" w:rsidRDefault="00026394" w:rsidP="00DD244E">
            <w:pPr>
              <w:rPr>
                <w:sz w:val="16"/>
                <w:szCs w:val="16"/>
              </w:rPr>
            </w:pPr>
            <w:r w:rsidRPr="00026394">
              <w:rPr>
                <w:sz w:val="16"/>
                <w:szCs w:val="16"/>
              </w:rPr>
              <w:t>4747015</w:t>
            </w:r>
          </w:p>
        </w:tc>
        <w:tc>
          <w:tcPr>
            <w:tcW w:w="884" w:type="dxa"/>
          </w:tcPr>
          <w:p w:rsidR="00FA4055" w:rsidRPr="00026394" w:rsidRDefault="00026394" w:rsidP="00DD244E">
            <w:pPr>
              <w:rPr>
                <w:sz w:val="16"/>
                <w:szCs w:val="16"/>
              </w:rPr>
            </w:pPr>
            <w:r>
              <w:rPr>
                <w:sz w:val="16"/>
                <w:szCs w:val="16"/>
              </w:rPr>
              <w:t>4824230</w:t>
            </w:r>
          </w:p>
        </w:tc>
        <w:tc>
          <w:tcPr>
            <w:tcW w:w="884" w:type="dxa"/>
          </w:tcPr>
          <w:p w:rsidR="00FA4055" w:rsidRPr="00026394" w:rsidRDefault="00026394" w:rsidP="00DD244E">
            <w:pPr>
              <w:rPr>
                <w:sz w:val="16"/>
                <w:szCs w:val="16"/>
              </w:rPr>
            </w:pPr>
            <w:r>
              <w:rPr>
                <w:sz w:val="16"/>
                <w:szCs w:val="16"/>
              </w:rPr>
              <w:t>4900625</w:t>
            </w:r>
          </w:p>
        </w:tc>
        <w:tc>
          <w:tcPr>
            <w:tcW w:w="884" w:type="dxa"/>
          </w:tcPr>
          <w:p w:rsidR="00FA4055" w:rsidRPr="00026394" w:rsidRDefault="00026394" w:rsidP="00DD244E">
            <w:pPr>
              <w:rPr>
                <w:sz w:val="16"/>
                <w:szCs w:val="16"/>
              </w:rPr>
            </w:pPr>
            <w:r>
              <w:rPr>
                <w:sz w:val="16"/>
                <w:szCs w:val="16"/>
              </w:rPr>
              <w:t>4977275</w:t>
            </w:r>
          </w:p>
        </w:tc>
        <w:tc>
          <w:tcPr>
            <w:tcW w:w="743" w:type="dxa"/>
          </w:tcPr>
          <w:p w:rsidR="00FA4055" w:rsidRPr="00026394" w:rsidRDefault="00026394" w:rsidP="00DD244E">
            <w:pPr>
              <w:rPr>
                <w:sz w:val="16"/>
                <w:szCs w:val="16"/>
              </w:rPr>
            </w:pPr>
            <w:r>
              <w:rPr>
                <w:sz w:val="16"/>
                <w:szCs w:val="16"/>
              </w:rPr>
              <w:t>5053015</w:t>
            </w:r>
          </w:p>
        </w:tc>
      </w:tr>
    </w:tbl>
    <w:p w:rsidR="00FA4055" w:rsidRPr="00C8243E" w:rsidRDefault="00FA4055" w:rsidP="00DD244E">
      <w:pPr>
        <w:rPr>
          <w:sz w:val="24"/>
          <w:szCs w:val="24"/>
        </w:rPr>
      </w:pPr>
    </w:p>
    <w:p w:rsidR="00DD244E" w:rsidRPr="00532F25" w:rsidRDefault="002D244B" w:rsidP="00DC2934">
      <w:pPr>
        <w:rPr>
          <w:b/>
          <w:sz w:val="24"/>
          <w:szCs w:val="24"/>
        </w:rPr>
      </w:pPr>
      <w:r w:rsidRPr="00532F25">
        <w:rPr>
          <w:b/>
          <w:sz w:val="24"/>
          <w:szCs w:val="24"/>
        </w:rPr>
        <w:t>2.</w:t>
      </w:r>
      <w:r w:rsidR="00F4211D">
        <w:rPr>
          <w:b/>
          <w:sz w:val="24"/>
          <w:szCs w:val="24"/>
        </w:rPr>
        <w:t>3</w:t>
      </w:r>
      <w:r w:rsidR="00F0354A" w:rsidRPr="00532F25">
        <w:rPr>
          <w:b/>
          <w:sz w:val="24"/>
          <w:szCs w:val="24"/>
        </w:rPr>
        <w:t xml:space="preserve"> </w:t>
      </w:r>
      <w:r w:rsidR="00F4211D">
        <w:rPr>
          <w:b/>
          <w:sz w:val="24"/>
          <w:szCs w:val="24"/>
        </w:rPr>
        <w:tab/>
      </w:r>
      <w:r w:rsidR="00F0354A" w:rsidRPr="00532F25">
        <w:rPr>
          <w:b/>
          <w:sz w:val="24"/>
          <w:szCs w:val="24"/>
        </w:rPr>
        <w:t>RATIO OF SUPERIOR COURT JUDGES TO POPULATION</w:t>
      </w:r>
    </w:p>
    <w:p w:rsidR="00AD1AF7" w:rsidRPr="00532F25" w:rsidRDefault="00AD1AF7" w:rsidP="00DC2934">
      <w:pPr>
        <w:rPr>
          <w:sz w:val="24"/>
          <w:szCs w:val="24"/>
        </w:rPr>
      </w:pPr>
      <w:r w:rsidRPr="00532F25">
        <w:rPr>
          <w:sz w:val="24"/>
          <w:szCs w:val="24"/>
        </w:rPr>
        <w:t>As a result of this growth, Alberta continues to have by far the highest ratio of population to superior court ju</w:t>
      </w:r>
      <w:r w:rsidR="00635242" w:rsidRPr="00532F25">
        <w:rPr>
          <w:sz w:val="24"/>
          <w:szCs w:val="24"/>
        </w:rPr>
        <w:t>stice in the country, even if the number of supernumerary judges are taken into account:</w:t>
      </w:r>
    </w:p>
    <w:p w:rsidR="00AD1AF7" w:rsidRPr="00960650" w:rsidRDefault="00AD1AF7" w:rsidP="00C252D3">
      <w:pPr>
        <w:spacing w:after="0"/>
        <w:rPr>
          <w:b/>
          <w:sz w:val="24"/>
          <w:szCs w:val="24"/>
        </w:rPr>
      </w:pPr>
      <w:r w:rsidRPr="00960650">
        <w:rPr>
          <w:b/>
          <w:sz w:val="24"/>
          <w:szCs w:val="24"/>
        </w:rPr>
        <w:t>NUMBER OF SUPERIOR COURT JUSTICES PER POPULATION BY JURISDICTION (2014)</w:t>
      </w:r>
      <w:r w:rsidR="008E21F8">
        <w:rPr>
          <w:rStyle w:val="FootnoteReference"/>
          <w:b/>
          <w:szCs w:val="24"/>
        </w:rPr>
        <w:footnoteReference w:id="4"/>
      </w:r>
    </w:p>
    <w:tbl>
      <w:tblPr>
        <w:tblStyle w:val="TableGrid"/>
        <w:tblW w:w="0" w:type="auto"/>
        <w:tblInd w:w="108" w:type="dxa"/>
        <w:tblLook w:val="04A0" w:firstRow="1" w:lastRow="0" w:firstColumn="1" w:lastColumn="0" w:noHBand="0" w:noVBand="1"/>
      </w:tblPr>
      <w:tblGrid>
        <w:gridCol w:w="1980"/>
        <w:gridCol w:w="1104"/>
        <w:gridCol w:w="1416"/>
        <w:gridCol w:w="1260"/>
        <w:gridCol w:w="1530"/>
        <w:gridCol w:w="2178"/>
      </w:tblGrid>
      <w:tr w:rsidR="00AD1AF7" w:rsidTr="00C252D3">
        <w:tc>
          <w:tcPr>
            <w:tcW w:w="1980" w:type="dxa"/>
            <w:shd w:val="clear" w:color="auto" w:fill="FFFF00"/>
          </w:tcPr>
          <w:p w:rsidR="00AD1AF7" w:rsidRDefault="00AD1AF7" w:rsidP="00C030B8">
            <w:pPr>
              <w:rPr>
                <w:sz w:val="16"/>
                <w:szCs w:val="16"/>
              </w:rPr>
            </w:pPr>
            <w:r>
              <w:rPr>
                <w:sz w:val="16"/>
                <w:szCs w:val="16"/>
              </w:rPr>
              <w:t>Province or Territory</w:t>
            </w:r>
          </w:p>
        </w:tc>
        <w:tc>
          <w:tcPr>
            <w:tcW w:w="1104" w:type="dxa"/>
            <w:shd w:val="clear" w:color="auto" w:fill="FFFF00"/>
          </w:tcPr>
          <w:p w:rsidR="00AD1AF7" w:rsidRDefault="00AD1AF7" w:rsidP="00C030B8">
            <w:pPr>
              <w:rPr>
                <w:sz w:val="16"/>
                <w:szCs w:val="16"/>
              </w:rPr>
            </w:pPr>
            <w:r>
              <w:rPr>
                <w:sz w:val="16"/>
                <w:szCs w:val="16"/>
              </w:rPr>
              <w:t>Population</w:t>
            </w:r>
          </w:p>
        </w:tc>
        <w:tc>
          <w:tcPr>
            <w:tcW w:w="1416" w:type="dxa"/>
            <w:shd w:val="clear" w:color="auto" w:fill="FFFF00"/>
          </w:tcPr>
          <w:p w:rsidR="00AD1AF7" w:rsidRDefault="00AD1AF7" w:rsidP="00C030B8">
            <w:pPr>
              <w:rPr>
                <w:sz w:val="16"/>
                <w:szCs w:val="16"/>
              </w:rPr>
            </w:pPr>
            <w:r>
              <w:rPr>
                <w:sz w:val="16"/>
                <w:szCs w:val="16"/>
              </w:rPr>
              <w:t>Full Time Superior Court Justices</w:t>
            </w:r>
          </w:p>
        </w:tc>
        <w:tc>
          <w:tcPr>
            <w:tcW w:w="1260" w:type="dxa"/>
            <w:shd w:val="clear" w:color="auto" w:fill="FFFF00"/>
          </w:tcPr>
          <w:p w:rsidR="00AD1AF7" w:rsidRDefault="00AD1AF7" w:rsidP="00C030B8">
            <w:pPr>
              <w:rPr>
                <w:sz w:val="16"/>
                <w:szCs w:val="16"/>
              </w:rPr>
            </w:pPr>
            <w:r>
              <w:rPr>
                <w:sz w:val="16"/>
                <w:szCs w:val="16"/>
              </w:rPr>
              <w:t>Supernumerary Justices</w:t>
            </w:r>
          </w:p>
        </w:tc>
        <w:tc>
          <w:tcPr>
            <w:tcW w:w="1530" w:type="dxa"/>
            <w:shd w:val="clear" w:color="auto" w:fill="FFFF00"/>
          </w:tcPr>
          <w:p w:rsidR="00AD1AF7" w:rsidRDefault="00AD1AF7" w:rsidP="00C030B8">
            <w:pPr>
              <w:rPr>
                <w:sz w:val="16"/>
                <w:szCs w:val="16"/>
              </w:rPr>
            </w:pPr>
            <w:r>
              <w:rPr>
                <w:sz w:val="16"/>
                <w:szCs w:val="16"/>
              </w:rPr>
              <w:t>Population/Full Time Justice</w:t>
            </w:r>
          </w:p>
        </w:tc>
        <w:tc>
          <w:tcPr>
            <w:tcW w:w="2178" w:type="dxa"/>
            <w:shd w:val="clear" w:color="auto" w:fill="FFFF00"/>
          </w:tcPr>
          <w:p w:rsidR="00AD1AF7" w:rsidRDefault="00AD1AF7" w:rsidP="00C030B8">
            <w:pPr>
              <w:rPr>
                <w:sz w:val="16"/>
                <w:szCs w:val="16"/>
              </w:rPr>
            </w:pPr>
            <w:r>
              <w:rPr>
                <w:sz w:val="16"/>
                <w:szCs w:val="16"/>
              </w:rPr>
              <w:t>Population/Justice (Full Time and Supernumerary)</w:t>
            </w:r>
          </w:p>
        </w:tc>
      </w:tr>
      <w:tr w:rsidR="00AD1AF7" w:rsidTr="00C252D3">
        <w:tc>
          <w:tcPr>
            <w:tcW w:w="1980" w:type="dxa"/>
          </w:tcPr>
          <w:p w:rsidR="00AD1AF7" w:rsidRDefault="00AD1AF7" w:rsidP="00C030B8">
            <w:pPr>
              <w:rPr>
                <w:sz w:val="16"/>
                <w:szCs w:val="16"/>
              </w:rPr>
            </w:pPr>
            <w:r>
              <w:rPr>
                <w:sz w:val="16"/>
                <w:szCs w:val="16"/>
              </w:rPr>
              <w:t>ALBERTA</w:t>
            </w:r>
          </w:p>
        </w:tc>
        <w:tc>
          <w:tcPr>
            <w:tcW w:w="1104" w:type="dxa"/>
          </w:tcPr>
          <w:p w:rsidR="00AD1AF7" w:rsidRDefault="00AD1AF7" w:rsidP="00C030B8">
            <w:pPr>
              <w:jc w:val="right"/>
              <w:rPr>
                <w:sz w:val="16"/>
                <w:szCs w:val="16"/>
              </w:rPr>
            </w:pPr>
            <w:r>
              <w:rPr>
                <w:sz w:val="16"/>
                <w:szCs w:val="16"/>
              </w:rPr>
              <w:t>4,111,509</w:t>
            </w:r>
          </w:p>
        </w:tc>
        <w:tc>
          <w:tcPr>
            <w:tcW w:w="1416" w:type="dxa"/>
          </w:tcPr>
          <w:p w:rsidR="00AD1AF7" w:rsidRDefault="00AD1AF7" w:rsidP="00C030B8">
            <w:pPr>
              <w:jc w:val="center"/>
              <w:rPr>
                <w:sz w:val="16"/>
                <w:szCs w:val="16"/>
              </w:rPr>
            </w:pPr>
            <w:r>
              <w:rPr>
                <w:sz w:val="16"/>
                <w:szCs w:val="16"/>
              </w:rPr>
              <w:t>65</w:t>
            </w:r>
          </w:p>
        </w:tc>
        <w:tc>
          <w:tcPr>
            <w:tcW w:w="1260" w:type="dxa"/>
          </w:tcPr>
          <w:p w:rsidR="00AD1AF7" w:rsidRDefault="00AD1AF7" w:rsidP="00C030B8">
            <w:pPr>
              <w:jc w:val="center"/>
              <w:rPr>
                <w:sz w:val="16"/>
                <w:szCs w:val="16"/>
              </w:rPr>
            </w:pPr>
            <w:r>
              <w:rPr>
                <w:sz w:val="16"/>
                <w:szCs w:val="16"/>
              </w:rPr>
              <w:t>18</w:t>
            </w:r>
          </w:p>
        </w:tc>
        <w:tc>
          <w:tcPr>
            <w:tcW w:w="1530" w:type="dxa"/>
          </w:tcPr>
          <w:p w:rsidR="00AD1AF7" w:rsidRDefault="00AD1AF7" w:rsidP="00C030B8">
            <w:pPr>
              <w:jc w:val="center"/>
              <w:rPr>
                <w:sz w:val="16"/>
                <w:szCs w:val="16"/>
              </w:rPr>
            </w:pPr>
            <w:r>
              <w:rPr>
                <w:sz w:val="16"/>
                <w:szCs w:val="16"/>
              </w:rPr>
              <w:t>63,253</w:t>
            </w:r>
          </w:p>
        </w:tc>
        <w:tc>
          <w:tcPr>
            <w:tcW w:w="2178" w:type="dxa"/>
          </w:tcPr>
          <w:p w:rsidR="00AD1AF7" w:rsidRDefault="00AD1AF7" w:rsidP="00C030B8">
            <w:pPr>
              <w:jc w:val="center"/>
              <w:rPr>
                <w:sz w:val="16"/>
                <w:szCs w:val="16"/>
              </w:rPr>
            </w:pPr>
            <w:r>
              <w:rPr>
                <w:sz w:val="16"/>
                <w:szCs w:val="16"/>
              </w:rPr>
              <w:t>49,536</w:t>
            </w:r>
          </w:p>
        </w:tc>
      </w:tr>
      <w:tr w:rsidR="00AD1AF7" w:rsidTr="00C252D3">
        <w:tc>
          <w:tcPr>
            <w:tcW w:w="1980" w:type="dxa"/>
          </w:tcPr>
          <w:p w:rsidR="00AD1AF7" w:rsidRDefault="00AD1AF7" w:rsidP="00C030B8">
            <w:pPr>
              <w:rPr>
                <w:sz w:val="16"/>
                <w:szCs w:val="16"/>
              </w:rPr>
            </w:pPr>
            <w:r>
              <w:rPr>
                <w:sz w:val="16"/>
                <w:szCs w:val="16"/>
              </w:rPr>
              <w:t>ONTARIO</w:t>
            </w:r>
          </w:p>
        </w:tc>
        <w:tc>
          <w:tcPr>
            <w:tcW w:w="1104" w:type="dxa"/>
          </w:tcPr>
          <w:p w:rsidR="00AD1AF7" w:rsidRDefault="00AD1AF7" w:rsidP="00C030B8">
            <w:pPr>
              <w:jc w:val="right"/>
              <w:rPr>
                <w:sz w:val="16"/>
                <w:szCs w:val="16"/>
              </w:rPr>
            </w:pPr>
            <w:r>
              <w:rPr>
                <w:sz w:val="16"/>
                <w:szCs w:val="16"/>
              </w:rPr>
              <w:t>13,620,646</w:t>
            </w:r>
          </w:p>
        </w:tc>
        <w:tc>
          <w:tcPr>
            <w:tcW w:w="1416" w:type="dxa"/>
          </w:tcPr>
          <w:p w:rsidR="00AD1AF7" w:rsidRDefault="00AD1AF7" w:rsidP="00C030B8">
            <w:pPr>
              <w:jc w:val="center"/>
              <w:rPr>
                <w:sz w:val="16"/>
                <w:szCs w:val="16"/>
              </w:rPr>
            </w:pPr>
            <w:r>
              <w:rPr>
                <w:sz w:val="16"/>
                <w:szCs w:val="16"/>
              </w:rPr>
              <w:t>242</w:t>
            </w:r>
          </w:p>
        </w:tc>
        <w:tc>
          <w:tcPr>
            <w:tcW w:w="1260" w:type="dxa"/>
          </w:tcPr>
          <w:p w:rsidR="00AD1AF7" w:rsidRDefault="00AD1AF7" w:rsidP="00C030B8">
            <w:pPr>
              <w:jc w:val="center"/>
              <w:rPr>
                <w:sz w:val="16"/>
                <w:szCs w:val="16"/>
              </w:rPr>
            </w:pPr>
            <w:r>
              <w:rPr>
                <w:sz w:val="16"/>
                <w:szCs w:val="16"/>
              </w:rPr>
              <w:t>88</w:t>
            </w:r>
          </w:p>
        </w:tc>
        <w:tc>
          <w:tcPr>
            <w:tcW w:w="1530" w:type="dxa"/>
          </w:tcPr>
          <w:p w:rsidR="00AD1AF7" w:rsidRDefault="00AD1AF7" w:rsidP="00C030B8">
            <w:pPr>
              <w:jc w:val="center"/>
              <w:rPr>
                <w:sz w:val="16"/>
                <w:szCs w:val="16"/>
              </w:rPr>
            </w:pPr>
            <w:r>
              <w:rPr>
                <w:sz w:val="16"/>
                <w:szCs w:val="16"/>
              </w:rPr>
              <w:t>56,283</w:t>
            </w:r>
          </w:p>
        </w:tc>
        <w:tc>
          <w:tcPr>
            <w:tcW w:w="2178" w:type="dxa"/>
          </w:tcPr>
          <w:p w:rsidR="00AD1AF7" w:rsidRDefault="00AD1AF7" w:rsidP="00C030B8">
            <w:pPr>
              <w:jc w:val="center"/>
              <w:rPr>
                <w:sz w:val="16"/>
                <w:szCs w:val="16"/>
              </w:rPr>
            </w:pPr>
            <w:r>
              <w:rPr>
                <w:sz w:val="16"/>
                <w:szCs w:val="16"/>
              </w:rPr>
              <w:t>41,274</w:t>
            </w:r>
          </w:p>
        </w:tc>
      </w:tr>
      <w:tr w:rsidR="00AD1AF7" w:rsidTr="00C252D3">
        <w:tc>
          <w:tcPr>
            <w:tcW w:w="1980" w:type="dxa"/>
          </w:tcPr>
          <w:p w:rsidR="00AD1AF7" w:rsidRDefault="00AD1AF7" w:rsidP="00C030B8">
            <w:pPr>
              <w:rPr>
                <w:sz w:val="16"/>
                <w:szCs w:val="16"/>
              </w:rPr>
            </w:pPr>
            <w:r>
              <w:rPr>
                <w:sz w:val="16"/>
                <w:szCs w:val="16"/>
              </w:rPr>
              <w:t>QUEBEC</w:t>
            </w:r>
          </w:p>
        </w:tc>
        <w:tc>
          <w:tcPr>
            <w:tcW w:w="1104" w:type="dxa"/>
          </w:tcPr>
          <w:p w:rsidR="00AD1AF7" w:rsidRDefault="00AD1AF7" w:rsidP="00C030B8">
            <w:pPr>
              <w:jc w:val="right"/>
              <w:rPr>
                <w:sz w:val="16"/>
                <w:szCs w:val="16"/>
              </w:rPr>
            </w:pPr>
            <w:r>
              <w:rPr>
                <w:sz w:val="16"/>
                <w:szCs w:val="16"/>
              </w:rPr>
              <w:t>8,191,946</w:t>
            </w:r>
          </w:p>
        </w:tc>
        <w:tc>
          <w:tcPr>
            <w:tcW w:w="1416" w:type="dxa"/>
          </w:tcPr>
          <w:p w:rsidR="00AD1AF7" w:rsidRDefault="00AD1AF7" w:rsidP="00C030B8">
            <w:pPr>
              <w:jc w:val="center"/>
              <w:rPr>
                <w:sz w:val="16"/>
                <w:szCs w:val="16"/>
              </w:rPr>
            </w:pPr>
            <w:r>
              <w:rPr>
                <w:sz w:val="16"/>
                <w:szCs w:val="16"/>
              </w:rPr>
              <w:t>149</w:t>
            </w:r>
          </w:p>
        </w:tc>
        <w:tc>
          <w:tcPr>
            <w:tcW w:w="1260" w:type="dxa"/>
          </w:tcPr>
          <w:p w:rsidR="00AD1AF7" w:rsidRDefault="00AD1AF7" w:rsidP="00C030B8">
            <w:pPr>
              <w:jc w:val="center"/>
              <w:rPr>
                <w:sz w:val="16"/>
                <w:szCs w:val="16"/>
              </w:rPr>
            </w:pPr>
            <w:r>
              <w:rPr>
                <w:sz w:val="16"/>
                <w:szCs w:val="16"/>
              </w:rPr>
              <w:t>45</w:t>
            </w:r>
          </w:p>
        </w:tc>
        <w:tc>
          <w:tcPr>
            <w:tcW w:w="1530" w:type="dxa"/>
          </w:tcPr>
          <w:p w:rsidR="00AD1AF7" w:rsidRDefault="00AD1AF7" w:rsidP="00C030B8">
            <w:pPr>
              <w:jc w:val="center"/>
              <w:rPr>
                <w:sz w:val="16"/>
                <w:szCs w:val="16"/>
              </w:rPr>
            </w:pPr>
            <w:r>
              <w:rPr>
                <w:sz w:val="16"/>
                <w:szCs w:val="16"/>
              </w:rPr>
              <w:t>54,979</w:t>
            </w:r>
          </w:p>
        </w:tc>
        <w:tc>
          <w:tcPr>
            <w:tcW w:w="2178" w:type="dxa"/>
          </w:tcPr>
          <w:p w:rsidR="00AD1AF7" w:rsidRDefault="00AD1AF7" w:rsidP="00C030B8">
            <w:pPr>
              <w:jc w:val="center"/>
              <w:rPr>
                <w:sz w:val="16"/>
                <w:szCs w:val="16"/>
              </w:rPr>
            </w:pPr>
            <w:r>
              <w:rPr>
                <w:sz w:val="16"/>
                <w:szCs w:val="16"/>
              </w:rPr>
              <w:t>42,226</w:t>
            </w:r>
          </w:p>
        </w:tc>
      </w:tr>
      <w:tr w:rsidR="00AD1AF7" w:rsidTr="00C252D3">
        <w:tc>
          <w:tcPr>
            <w:tcW w:w="1980" w:type="dxa"/>
          </w:tcPr>
          <w:p w:rsidR="00AD1AF7" w:rsidRDefault="00AD1AF7" w:rsidP="00C030B8">
            <w:pPr>
              <w:rPr>
                <w:sz w:val="16"/>
                <w:szCs w:val="16"/>
              </w:rPr>
            </w:pPr>
            <w:r>
              <w:rPr>
                <w:sz w:val="16"/>
                <w:szCs w:val="16"/>
              </w:rPr>
              <w:t>BRITISH COLUMBIA</w:t>
            </w:r>
          </w:p>
        </w:tc>
        <w:tc>
          <w:tcPr>
            <w:tcW w:w="1104" w:type="dxa"/>
          </w:tcPr>
          <w:p w:rsidR="00AD1AF7" w:rsidRDefault="00AD1AF7" w:rsidP="00C030B8">
            <w:pPr>
              <w:jc w:val="right"/>
              <w:rPr>
                <w:sz w:val="16"/>
                <w:szCs w:val="16"/>
              </w:rPr>
            </w:pPr>
            <w:r>
              <w:rPr>
                <w:sz w:val="16"/>
                <w:szCs w:val="16"/>
              </w:rPr>
              <w:t>4,624,321</w:t>
            </w:r>
          </w:p>
        </w:tc>
        <w:tc>
          <w:tcPr>
            <w:tcW w:w="1416" w:type="dxa"/>
          </w:tcPr>
          <w:p w:rsidR="00AD1AF7" w:rsidRDefault="00AD1AF7" w:rsidP="00C030B8">
            <w:pPr>
              <w:jc w:val="center"/>
              <w:rPr>
                <w:sz w:val="16"/>
                <w:szCs w:val="16"/>
              </w:rPr>
            </w:pPr>
            <w:r>
              <w:rPr>
                <w:sz w:val="16"/>
                <w:szCs w:val="16"/>
              </w:rPr>
              <w:t>89</w:t>
            </w:r>
          </w:p>
        </w:tc>
        <w:tc>
          <w:tcPr>
            <w:tcW w:w="1260" w:type="dxa"/>
          </w:tcPr>
          <w:p w:rsidR="00AD1AF7" w:rsidRDefault="00AD1AF7" w:rsidP="00C030B8">
            <w:pPr>
              <w:jc w:val="center"/>
              <w:rPr>
                <w:sz w:val="16"/>
                <w:szCs w:val="16"/>
              </w:rPr>
            </w:pPr>
            <w:r>
              <w:rPr>
                <w:sz w:val="16"/>
                <w:szCs w:val="16"/>
              </w:rPr>
              <w:t>20</w:t>
            </w:r>
          </w:p>
        </w:tc>
        <w:tc>
          <w:tcPr>
            <w:tcW w:w="1530" w:type="dxa"/>
          </w:tcPr>
          <w:p w:rsidR="00AD1AF7" w:rsidRDefault="00AD1AF7" w:rsidP="00C030B8">
            <w:pPr>
              <w:jc w:val="center"/>
              <w:rPr>
                <w:sz w:val="16"/>
                <w:szCs w:val="16"/>
              </w:rPr>
            </w:pPr>
            <w:r>
              <w:rPr>
                <w:sz w:val="16"/>
                <w:szCs w:val="16"/>
              </w:rPr>
              <w:t>51,958</w:t>
            </w:r>
          </w:p>
        </w:tc>
        <w:tc>
          <w:tcPr>
            <w:tcW w:w="2178" w:type="dxa"/>
          </w:tcPr>
          <w:p w:rsidR="00AD1AF7" w:rsidRDefault="00AD1AF7" w:rsidP="00C030B8">
            <w:pPr>
              <w:jc w:val="center"/>
              <w:rPr>
                <w:sz w:val="16"/>
                <w:szCs w:val="16"/>
              </w:rPr>
            </w:pPr>
            <w:r>
              <w:rPr>
                <w:sz w:val="16"/>
                <w:szCs w:val="16"/>
              </w:rPr>
              <w:t>42,424</w:t>
            </w:r>
          </w:p>
        </w:tc>
      </w:tr>
      <w:tr w:rsidR="00AD1AF7" w:rsidTr="00C252D3">
        <w:tc>
          <w:tcPr>
            <w:tcW w:w="1980" w:type="dxa"/>
          </w:tcPr>
          <w:p w:rsidR="00AD1AF7" w:rsidRDefault="00AD1AF7" w:rsidP="00C030B8">
            <w:pPr>
              <w:rPr>
                <w:sz w:val="16"/>
                <w:szCs w:val="16"/>
              </w:rPr>
            </w:pPr>
            <w:r>
              <w:rPr>
                <w:sz w:val="16"/>
                <w:szCs w:val="16"/>
              </w:rPr>
              <w:t>MANITOBA</w:t>
            </w:r>
          </w:p>
        </w:tc>
        <w:tc>
          <w:tcPr>
            <w:tcW w:w="1104" w:type="dxa"/>
          </w:tcPr>
          <w:p w:rsidR="00AD1AF7" w:rsidRDefault="00AD1AF7" w:rsidP="00C030B8">
            <w:pPr>
              <w:jc w:val="right"/>
              <w:rPr>
                <w:sz w:val="16"/>
                <w:szCs w:val="16"/>
              </w:rPr>
            </w:pPr>
            <w:r>
              <w:rPr>
                <w:sz w:val="16"/>
                <w:szCs w:val="16"/>
              </w:rPr>
              <w:t>1,257,212</w:t>
            </w:r>
          </w:p>
        </w:tc>
        <w:tc>
          <w:tcPr>
            <w:tcW w:w="1416" w:type="dxa"/>
          </w:tcPr>
          <w:p w:rsidR="00AD1AF7" w:rsidRDefault="00AD1AF7" w:rsidP="00C030B8">
            <w:pPr>
              <w:jc w:val="center"/>
              <w:rPr>
                <w:sz w:val="16"/>
                <w:szCs w:val="16"/>
              </w:rPr>
            </w:pPr>
            <w:r>
              <w:rPr>
                <w:sz w:val="16"/>
                <w:szCs w:val="16"/>
              </w:rPr>
              <w:t>35</w:t>
            </w:r>
          </w:p>
        </w:tc>
        <w:tc>
          <w:tcPr>
            <w:tcW w:w="1260" w:type="dxa"/>
          </w:tcPr>
          <w:p w:rsidR="00AD1AF7" w:rsidRDefault="00AD1AF7" w:rsidP="00C030B8">
            <w:pPr>
              <w:jc w:val="center"/>
              <w:rPr>
                <w:sz w:val="16"/>
                <w:szCs w:val="16"/>
              </w:rPr>
            </w:pPr>
            <w:r>
              <w:rPr>
                <w:sz w:val="16"/>
                <w:szCs w:val="16"/>
              </w:rPr>
              <w:t>10</w:t>
            </w:r>
          </w:p>
        </w:tc>
        <w:tc>
          <w:tcPr>
            <w:tcW w:w="1530" w:type="dxa"/>
          </w:tcPr>
          <w:p w:rsidR="00AD1AF7" w:rsidRDefault="00AD1AF7" w:rsidP="00C030B8">
            <w:pPr>
              <w:jc w:val="center"/>
              <w:rPr>
                <w:sz w:val="16"/>
                <w:szCs w:val="16"/>
              </w:rPr>
            </w:pPr>
            <w:r>
              <w:rPr>
                <w:sz w:val="16"/>
                <w:szCs w:val="16"/>
              </w:rPr>
              <w:t>35,920</w:t>
            </w:r>
          </w:p>
        </w:tc>
        <w:tc>
          <w:tcPr>
            <w:tcW w:w="2178" w:type="dxa"/>
          </w:tcPr>
          <w:p w:rsidR="00AD1AF7" w:rsidRDefault="00AD1AF7" w:rsidP="00C030B8">
            <w:pPr>
              <w:jc w:val="center"/>
              <w:rPr>
                <w:sz w:val="16"/>
                <w:szCs w:val="16"/>
              </w:rPr>
            </w:pPr>
            <w:r>
              <w:rPr>
                <w:sz w:val="16"/>
                <w:szCs w:val="16"/>
              </w:rPr>
              <w:t>27,938</w:t>
            </w:r>
          </w:p>
        </w:tc>
      </w:tr>
      <w:tr w:rsidR="00AD1AF7" w:rsidTr="00C252D3">
        <w:tc>
          <w:tcPr>
            <w:tcW w:w="1980" w:type="dxa"/>
          </w:tcPr>
          <w:p w:rsidR="00AD1AF7" w:rsidRDefault="00AD1AF7" w:rsidP="00C030B8">
            <w:pPr>
              <w:rPr>
                <w:sz w:val="16"/>
                <w:szCs w:val="16"/>
              </w:rPr>
            </w:pPr>
            <w:r>
              <w:rPr>
                <w:sz w:val="16"/>
                <w:szCs w:val="16"/>
              </w:rPr>
              <w:t>SASKATCHEWAN</w:t>
            </w:r>
          </w:p>
        </w:tc>
        <w:tc>
          <w:tcPr>
            <w:tcW w:w="1104" w:type="dxa"/>
          </w:tcPr>
          <w:p w:rsidR="00AD1AF7" w:rsidRDefault="00AD1AF7" w:rsidP="00C030B8">
            <w:pPr>
              <w:jc w:val="right"/>
              <w:rPr>
                <w:sz w:val="16"/>
                <w:szCs w:val="16"/>
              </w:rPr>
            </w:pPr>
            <w:r>
              <w:rPr>
                <w:sz w:val="16"/>
                <w:szCs w:val="16"/>
              </w:rPr>
              <w:t>1,222,588</w:t>
            </w:r>
          </w:p>
        </w:tc>
        <w:tc>
          <w:tcPr>
            <w:tcW w:w="1416" w:type="dxa"/>
          </w:tcPr>
          <w:p w:rsidR="00AD1AF7" w:rsidRDefault="00AD1AF7" w:rsidP="00C030B8">
            <w:pPr>
              <w:jc w:val="center"/>
              <w:rPr>
                <w:sz w:val="16"/>
                <w:szCs w:val="16"/>
              </w:rPr>
            </w:pPr>
            <w:r>
              <w:rPr>
                <w:sz w:val="16"/>
                <w:szCs w:val="16"/>
              </w:rPr>
              <w:t>33</w:t>
            </w:r>
          </w:p>
        </w:tc>
        <w:tc>
          <w:tcPr>
            <w:tcW w:w="1260" w:type="dxa"/>
          </w:tcPr>
          <w:p w:rsidR="00AD1AF7" w:rsidRDefault="00AD1AF7" w:rsidP="00C030B8">
            <w:pPr>
              <w:jc w:val="center"/>
              <w:rPr>
                <w:sz w:val="16"/>
                <w:szCs w:val="16"/>
              </w:rPr>
            </w:pPr>
            <w:r>
              <w:rPr>
                <w:sz w:val="16"/>
                <w:szCs w:val="16"/>
              </w:rPr>
              <w:t>9</w:t>
            </w:r>
          </w:p>
        </w:tc>
        <w:tc>
          <w:tcPr>
            <w:tcW w:w="1530" w:type="dxa"/>
          </w:tcPr>
          <w:p w:rsidR="00AD1AF7" w:rsidRDefault="00AD1AF7" w:rsidP="00C030B8">
            <w:pPr>
              <w:jc w:val="center"/>
              <w:rPr>
                <w:sz w:val="16"/>
                <w:szCs w:val="16"/>
              </w:rPr>
            </w:pPr>
            <w:r>
              <w:rPr>
                <w:sz w:val="16"/>
                <w:szCs w:val="16"/>
              </w:rPr>
              <w:t>37,048</w:t>
            </w:r>
          </w:p>
        </w:tc>
        <w:tc>
          <w:tcPr>
            <w:tcW w:w="2178" w:type="dxa"/>
          </w:tcPr>
          <w:p w:rsidR="00AD1AF7" w:rsidRDefault="00AD1AF7" w:rsidP="00C030B8">
            <w:pPr>
              <w:jc w:val="center"/>
              <w:rPr>
                <w:sz w:val="16"/>
                <w:szCs w:val="16"/>
              </w:rPr>
            </w:pPr>
            <w:r>
              <w:rPr>
                <w:sz w:val="16"/>
                <w:szCs w:val="16"/>
              </w:rPr>
              <w:t>29,109</w:t>
            </w:r>
          </w:p>
        </w:tc>
      </w:tr>
      <w:tr w:rsidR="00AD1AF7" w:rsidTr="00C252D3">
        <w:tc>
          <w:tcPr>
            <w:tcW w:w="1980" w:type="dxa"/>
          </w:tcPr>
          <w:p w:rsidR="00AD1AF7" w:rsidRDefault="00AD1AF7" w:rsidP="00C030B8">
            <w:pPr>
              <w:rPr>
                <w:sz w:val="16"/>
                <w:szCs w:val="16"/>
              </w:rPr>
            </w:pPr>
            <w:r>
              <w:rPr>
                <w:sz w:val="16"/>
                <w:szCs w:val="16"/>
              </w:rPr>
              <w:t>NEW BRUNSWICK</w:t>
            </w:r>
          </w:p>
        </w:tc>
        <w:tc>
          <w:tcPr>
            <w:tcW w:w="1104" w:type="dxa"/>
          </w:tcPr>
          <w:p w:rsidR="00AD1AF7" w:rsidRDefault="00AD1AF7" w:rsidP="00C030B8">
            <w:pPr>
              <w:jc w:val="right"/>
              <w:rPr>
                <w:sz w:val="16"/>
                <w:szCs w:val="16"/>
              </w:rPr>
            </w:pPr>
            <w:r>
              <w:rPr>
                <w:sz w:val="16"/>
                <w:szCs w:val="16"/>
              </w:rPr>
              <w:t>754,524</w:t>
            </w:r>
          </w:p>
        </w:tc>
        <w:tc>
          <w:tcPr>
            <w:tcW w:w="1416" w:type="dxa"/>
          </w:tcPr>
          <w:p w:rsidR="00AD1AF7" w:rsidRDefault="00AD1AF7" w:rsidP="00C030B8">
            <w:pPr>
              <w:jc w:val="center"/>
              <w:rPr>
                <w:sz w:val="16"/>
                <w:szCs w:val="16"/>
              </w:rPr>
            </w:pPr>
            <w:r>
              <w:rPr>
                <w:sz w:val="16"/>
                <w:szCs w:val="16"/>
              </w:rPr>
              <w:t>25</w:t>
            </w:r>
          </w:p>
        </w:tc>
        <w:tc>
          <w:tcPr>
            <w:tcW w:w="1260" w:type="dxa"/>
          </w:tcPr>
          <w:p w:rsidR="00AD1AF7" w:rsidRDefault="00AD1AF7" w:rsidP="00C030B8">
            <w:pPr>
              <w:jc w:val="center"/>
              <w:rPr>
                <w:sz w:val="16"/>
                <w:szCs w:val="16"/>
              </w:rPr>
            </w:pPr>
            <w:r>
              <w:rPr>
                <w:sz w:val="16"/>
                <w:szCs w:val="16"/>
              </w:rPr>
              <w:t>8</w:t>
            </w:r>
          </w:p>
        </w:tc>
        <w:tc>
          <w:tcPr>
            <w:tcW w:w="1530" w:type="dxa"/>
          </w:tcPr>
          <w:p w:rsidR="00AD1AF7" w:rsidRDefault="00AD1AF7" w:rsidP="00C030B8">
            <w:pPr>
              <w:jc w:val="center"/>
              <w:rPr>
                <w:sz w:val="16"/>
                <w:szCs w:val="16"/>
              </w:rPr>
            </w:pPr>
            <w:r>
              <w:rPr>
                <w:sz w:val="16"/>
                <w:szCs w:val="16"/>
              </w:rPr>
              <w:t>30,180</w:t>
            </w:r>
          </w:p>
        </w:tc>
        <w:tc>
          <w:tcPr>
            <w:tcW w:w="2178" w:type="dxa"/>
          </w:tcPr>
          <w:p w:rsidR="00AD1AF7" w:rsidRDefault="00AD1AF7" w:rsidP="00C030B8">
            <w:pPr>
              <w:jc w:val="center"/>
              <w:rPr>
                <w:sz w:val="16"/>
                <w:szCs w:val="16"/>
              </w:rPr>
            </w:pPr>
            <w:r>
              <w:rPr>
                <w:sz w:val="16"/>
                <w:szCs w:val="16"/>
              </w:rPr>
              <w:t>26,864</w:t>
            </w:r>
          </w:p>
        </w:tc>
      </w:tr>
      <w:tr w:rsidR="00AD1AF7" w:rsidTr="00C252D3">
        <w:tc>
          <w:tcPr>
            <w:tcW w:w="1980" w:type="dxa"/>
          </w:tcPr>
          <w:p w:rsidR="00AD1AF7" w:rsidRDefault="00AD1AF7" w:rsidP="00C030B8">
            <w:pPr>
              <w:rPr>
                <w:sz w:val="16"/>
                <w:szCs w:val="16"/>
              </w:rPr>
            </w:pPr>
            <w:r>
              <w:rPr>
                <w:sz w:val="16"/>
                <w:szCs w:val="16"/>
              </w:rPr>
              <w:t>NOVA SCOTIA</w:t>
            </w:r>
          </w:p>
        </w:tc>
        <w:tc>
          <w:tcPr>
            <w:tcW w:w="1104" w:type="dxa"/>
          </w:tcPr>
          <w:p w:rsidR="00AD1AF7" w:rsidRDefault="00AD1AF7" w:rsidP="00C030B8">
            <w:pPr>
              <w:jc w:val="right"/>
              <w:rPr>
                <w:sz w:val="16"/>
                <w:szCs w:val="16"/>
              </w:rPr>
            </w:pPr>
            <w:r>
              <w:rPr>
                <w:sz w:val="16"/>
                <w:szCs w:val="16"/>
              </w:rPr>
              <w:t>939,396</w:t>
            </w:r>
          </w:p>
        </w:tc>
        <w:tc>
          <w:tcPr>
            <w:tcW w:w="1416" w:type="dxa"/>
          </w:tcPr>
          <w:p w:rsidR="00AD1AF7" w:rsidRDefault="00AD1AF7" w:rsidP="00C030B8">
            <w:pPr>
              <w:jc w:val="center"/>
              <w:rPr>
                <w:sz w:val="16"/>
                <w:szCs w:val="16"/>
              </w:rPr>
            </w:pPr>
            <w:r>
              <w:rPr>
                <w:sz w:val="16"/>
                <w:szCs w:val="16"/>
              </w:rPr>
              <w:t>35</w:t>
            </w:r>
          </w:p>
        </w:tc>
        <w:tc>
          <w:tcPr>
            <w:tcW w:w="1260" w:type="dxa"/>
          </w:tcPr>
          <w:p w:rsidR="00AD1AF7" w:rsidRDefault="00AD1AF7" w:rsidP="00C030B8">
            <w:pPr>
              <w:jc w:val="center"/>
              <w:rPr>
                <w:sz w:val="16"/>
                <w:szCs w:val="16"/>
              </w:rPr>
            </w:pPr>
            <w:r>
              <w:rPr>
                <w:sz w:val="16"/>
                <w:szCs w:val="16"/>
              </w:rPr>
              <w:t>12</w:t>
            </w:r>
          </w:p>
        </w:tc>
        <w:tc>
          <w:tcPr>
            <w:tcW w:w="1530" w:type="dxa"/>
          </w:tcPr>
          <w:p w:rsidR="00AD1AF7" w:rsidRDefault="00AD1AF7" w:rsidP="00C030B8">
            <w:pPr>
              <w:jc w:val="center"/>
              <w:rPr>
                <w:sz w:val="16"/>
                <w:szCs w:val="16"/>
              </w:rPr>
            </w:pPr>
            <w:r>
              <w:rPr>
                <w:sz w:val="16"/>
                <w:szCs w:val="16"/>
              </w:rPr>
              <w:t>26,839</w:t>
            </w:r>
          </w:p>
        </w:tc>
        <w:tc>
          <w:tcPr>
            <w:tcW w:w="2178" w:type="dxa"/>
          </w:tcPr>
          <w:p w:rsidR="00AD1AF7" w:rsidRDefault="00AD1AF7" w:rsidP="00C030B8">
            <w:pPr>
              <w:jc w:val="center"/>
              <w:rPr>
                <w:sz w:val="16"/>
                <w:szCs w:val="16"/>
              </w:rPr>
            </w:pPr>
            <w:r>
              <w:rPr>
                <w:sz w:val="16"/>
                <w:szCs w:val="16"/>
              </w:rPr>
              <w:t>19,987</w:t>
            </w:r>
          </w:p>
        </w:tc>
      </w:tr>
      <w:tr w:rsidR="00555F87" w:rsidTr="00C252D3">
        <w:tc>
          <w:tcPr>
            <w:tcW w:w="1980" w:type="dxa"/>
          </w:tcPr>
          <w:p w:rsidR="00555F87" w:rsidRDefault="00555F87" w:rsidP="00C030B8">
            <w:pPr>
              <w:rPr>
                <w:sz w:val="16"/>
                <w:szCs w:val="16"/>
              </w:rPr>
            </w:pPr>
            <w:r>
              <w:rPr>
                <w:sz w:val="16"/>
                <w:szCs w:val="16"/>
              </w:rPr>
              <w:t>NEWFOUNDLAND</w:t>
            </w:r>
          </w:p>
        </w:tc>
        <w:tc>
          <w:tcPr>
            <w:tcW w:w="1104" w:type="dxa"/>
          </w:tcPr>
          <w:p w:rsidR="00555F87" w:rsidRDefault="00F92690" w:rsidP="00C030B8">
            <w:pPr>
              <w:jc w:val="right"/>
              <w:rPr>
                <w:sz w:val="16"/>
                <w:szCs w:val="16"/>
              </w:rPr>
            </w:pPr>
            <w:r>
              <w:rPr>
                <w:sz w:val="16"/>
                <w:szCs w:val="16"/>
              </w:rPr>
              <w:t>525,378</w:t>
            </w:r>
          </w:p>
        </w:tc>
        <w:tc>
          <w:tcPr>
            <w:tcW w:w="1416" w:type="dxa"/>
          </w:tcPr>
          <w:p w:rsidR="00555F87" w:rsidRDefault="00555F87" w:rsidP="00C030B8">
            <w:pPr>
              <w:jc w:val="center"/>
              <w:rPr>
                <w:sz w:val="16"/>
                <w:szCs w:val="16"/>
              </w:rPr>
            </w:pPr>
            <w:r>
              <w:rPr>
                <w:sz w:val="16"/>
                <w:szCs w:val="16"/>
              </w:rPr>
              <w:t>21</w:t>
            </w:r>
          </w:p>
        </w:tc>
        <w:tc>
          <w:tcPr>
            <w:tcW w:w="1260" w:type="dxa"/>
          </w:tcPr>
          <w:p w:rsidR="00555F87" w:rsidRDefault="00555F87" w:rsidP="00C030B8">
            <w:pPr>
              <w:jc w:val="center"/>
              <w:rPr>
                <w:sz w:val="16"/>
                <w:szCs w:val="16"/>
              </w:rPr>
            </w:pPr>
            <w:r>
              <w:rPr>
                <w:sz w:val="16"/>
                <w:szCs w:val="16"/>
              </w:rPr>
              <w:t>9</w:t>
            </w:r>
          </w:p>
        </w:tc>
        <w:tc>
          <w:tcPr>
            <w:tcW w:w="1530" w:type="dxa"/>
          </w:tcPr>
          <w:p w:rsidR="00555F87" w:rsidRDefault="00F92690" w:rsidP="00C030B8">
            <w:pPr>
              <w:jc w:val="center"/>
              <w:rPr>
                <w:sz w:val="16"/>
                <w:szCs w:val="16"/>
              </w:rPr>
            </w:pPr>
            <w:r>
              <w:rPr>
                <w:sz w:val="16"/>
                <w:szCs w:val="16"/>
              </w:rPr>
              <w:t>25,018</w:t>
            </w:r>
          </w:p>
        </w:tc>
        <w:tc>
          <w:tcPr>
            <w:tcW w:w="2178" w:type="dxa"/>
          </w:tcPr>
          <w:p w:rsidR="00555F87" w:rsidRDefault="00F92690" w:rsidP="00C030B8">
            <w:pPr>
              <w:jc w:val="center"/>
              <w:rPr>
                <w:sz w:val="16"/>
                <w:szCs w:val="16"/>
              </w:rPr>
            </w:pPr>
            <w:r>
              <w:rPr>
                <w:sz w:val="16"/>
                <w:szCs w:val="16"/>
              </w:rPr>
              <w:t>17,512</w:t>
            </w:r>
          </w:p>
        </w:tc>
      </w:tr>
      <w:tr w:rsidR="00AD1AF7" w:rsidTr="00C252D3">
        <w:tc>
          <w:tcPr>
            <w:tcW w:w="1980" w:type="dxa"/>
          </w:tcPr>
          <w:p w:rsidR="00AD1AF7" w:rsidRDefault="00AD1AF7" w:rsidP="00C030B8">
            <w:pPr>
              <w:rPr>
                <w:sz w:val="16"/>
                <w:szCs w:val="16"/>
              </w:rPr>
            </w:pPr>
            <w:r>
              <w:rPr>
                <w:sz w:val="16"/>
                <w:szCs w:val="16"/>
              </w:rPr>
              <w:t>PRINCE EDWARD ISLAND</w:t>
            </w:r>
          </w:p>
        </w:tc>
        <w:tc>
          <w:tcPr>
            <w:tcW w:w="1104" w:type="dxa"/>
          </w:tcPr>
          <w:p w:rsidR="00AD1AF7" w:rsidRDefault="00AD1AF7" w:rsidP="00C030B8">
            <w:pPr>
              <w:jc w:val="right"/>
              <w:rPr>
                <w:sz w:val="16"/>
                <w:szCs w:val="16"/>
              </w:rPr>
            </w:pPr>
            <w:r>
              <w:rPr>
                <w:sz w:val="16"/>
                <w:szCs w:val="16"/>
              </w:rPr>
              <w:t>145,472</w:t>
            </w:r>
          </w:p>
        </w:tc>
        <w:tc>
          <w:tcPr>
            <w:tcW w:w="1416" w:type="dxa"/>
          </w:tcPr>
          <w:p w:rsidR="00AD1AF7" w:rsidRDefault="00AD1AF7" w:rsidP="00C030B8">
            <w:pPr>
              <w:jc w:val="center"/>
              <w:rPr>
                <w:sz w:val="16"/>
                <w:szCs w:val="16"/>
              </w:rPr>
            </w:pPr>
            <w:r>
              <w:rPr>
                <w:sz w:val="16"/>
                <w:szCs w:val="16"/>
              </w:rPr>
              <w:t>5</w:t>
            </w:r>
          </w:p>
        </w:tc>
        <w:tc>
          <w:tcPr>
            <w:tcW w:w="1260" w:type="dxa"/>
          </w:tcPr>
          <w:p w:rsidR="00AD1AF7" w:rsidRDefault="00AD1AF7" w:rsidP="00C030B8">
            <w:pPr>
              <w:jc w:val="center"/>
              <w:rPr>
                <w:sz w:val="16"/>
                <w:szCs w:val="16"/>
              </w:rPr>
            </w:pPr>
            <w:r>
              <w:rPr>
                <w:sz w:val="16"/>
                <w:szCs w:val="16"/>
              </w:rPr>
              <w:t>0</w:t>
            </w:r>
          </w:p>
        </w:tc>
        <w:tc>
          <w:tcPr>
            <w:tcW w:w="1530" w:type="dxa"/>
          </w:tcPr>
          <w:p w:rsidR="00AD1AF7" w:rsidRDefault="00AD1AF7" w:rsidP="00C030B8">
            <w:pPr>
              <w:jc w:val="center"/>
              <w:rPr>
                <w:sz w:val="16"/>
                <w:szCs w:val="16"/>
              </w:rPr>
            </w:pPr>
            <w:r>
              <w:rPr>
                <w:sz w:val="16"/>
                <w:szCs w:val="16"/>
              </w:rPr>
              <w:t>29,094</w:t>
            </w:r>
          </w:p>
        </w:tc>
        <w:tc>
          <w:tcPr>
            <w:tcW w:w="2178" w:type="dxa"/>
          </w:tcPr>
          <w:p w:rsidR="00AD1AF7" w:rsidRDefault="00AD1AF7" w:rsidP="00C030B8">
            <w:pPr>
              <w:jc w:val="center"/>
              <w:rPr>
                <w:sz w:val="16"/>
                <w:szCs w:val="16"/>
              </w:rPr>
            </w:pPr>
            <w:r>
              <w:rPr>
                <w:sz w:val="16"/>
                <w:szCs w:val="16"/>
              </w:rPr>
              <w:t>29,094</w:t>
            </w:r>
          </w:p>
        </w:tc>
      </w:tr>
      <w:tr w:rsidR="00AD1AF7" w:rsidTr="00C252D3">
        <w:tc>
          <w:tcPr>
            <w:tcW w:w="1980" w:type="dxa"/>
          </w:tcPr>
          <w:p w:rsidR="00AD1AF7" w:rsidRDefault="00AD1AF7" w:rsidP="00C030B8">
            <w:pPr>
              <w:rPr>
                <w:sz w:val="16"/>
                <w:szCs w:val="16"/>
              </w:rPr>
            </w:pPr>
            <w:r>
              <w:rPr>
                <w:sz w:val="16"/>
                <w:szCs w:val="16"/>
              </w:rPr>
              <w:t>YUKON TERRITORY</w:t>
            </w:r>
          </w:p>
        </w:tc>
        <w:tc>
          <w:tcPr>
            <w:tcW w:w="1104" w:type="dxa"/>
          </w:tcPr>
          <w:p w:rsidR="00AD1AF7" w:rsidRDefault="00AD1AF7" w:rsidP="00C030B8">
            <w:pPr>
              <w:jc w:val="right"/>
              <w:rPr>
                <w:sz w:val="16"/>
                <w:szCs w:val="16"/>
              </w:rPr>
            </w:pPr>
            <w:r>
              <w:rPr>
                <w:sz w:val="16"/>
                <w:szCs w:val="16"/>
              </w:rPr>
              <w:t>36,665</w:t>
            </w:r>
          </w:p>
        </w:tc>
        <w:tc>
          <w:tcPr>
            <w:tcW w:w="1416" w:type="dxa"/>
          </w:tcPr>
          <w:p w:rsidR="00AD1AF7" w:rsidRDefault="00AD1AF7" w:rsidP="00C030B8">
            <w:pPr>
              <w:jc w:val="center"/>
              <w:rPr>
                <w:sz w:val="16"/>
                <w:szCs w:val="16"/>
              </w:rPr>
            </w:pPr>
            <w:r>
              <w:rPr>
                <w:sz w:val="16"/>
                <w:szCs w:val="16"/>
              </w:rPr>
              <w:t>2</w:t>
            </w:r>
          </w:p>
        </w:tc>
        <w:tc>
          <w:tcPr>
            <w:tcW w:w="1260" w:type="dxa"/>
          </w:tcPr>
          <w:p w:rsidR="00AD1AF7" w:rsidRDefault="00AD1AF7" w:rsidP="00C030B8">
            <w:pPr>
              <w:jc w:val="center"/>
              <w:rPr>
                <w:sz w:val="16"/>
                <w:szCs w:val="16"/>
              </w:rPr>
            </w:pPr>
            <w:r>
              <w:rPr>
                <w:sz w:val="16"/>
                <w:szCs w:val="16"/>
              </w:rPr>
              <w:t>0</w:t>
            </w:r>
          </w:p>
        </w:tc>
        <w:tc>
          <w:tcPr>
            <w:tcW w:w="1530" w:type="dxa"/>
          </w:tcPr>
          <w:p w:rsidR="00AD1AF7" w:rsidRDefault="00AD1AF7" w:rsidP="00C030B8">
            <w:pPr>
              <w:jc w:val="center"/>
              <w:rPr>
                <w:sz w:val="16"/>
                <w:szCs w:val="16"/>
              </w:rPr>
            </w:pPr>
            <w:r>
              <w:rPr>
                <w:sz w:val="16"/>
                <w:szCs w:val="16"/>
              </w:rPr>
              <w:t>18,332</w:t>
            </w:r>
          </w:p>
        </w:tc>
        <w:tc>
          <w:tcPr>
            <w:tcW w:w="2178" w:type="dxa"/>
          </w:tcPr>
          <w:p w:rsidR="00AD1AF7" w:rsidRDefault="00AD1AF7" w:rsidP="00C030B8">
            <w:pPr>
              <w:jc w:val="center"/>
              <w:rPr>
                <w:sz w:val="16"/>
                <w:szCs w:val="16"/>
              </w:rPr>
            </w:pPr>
            <w:r>
              <w:rPr>
                <w:sz w:val="16"/>
                <w:szCs w:val="16"/>
              </w:rPr>
              <w:t>18,332</w:t>
            </w:r>
          </w:p>
        </w:tc>
      </w:tr>
      <w:tr w:rsidR="00AD1AF7" w:rsidTr="00C252D3">
        <w:tc>
          <w:tcPr>
            <w:tcW w:w="1980" w:type="dxa"/>
          </w:tcPr>
          <w:p w:rsidR="00AD1AF7" w:rsidRDefault="00AD1AF7" w:rsidP="00C030B8">
            <w:pPr>
              <w:rPr>
                <w:sz w:val="16"/>
                <w:szCs w:val="16"/>
              </w:rPr>
            </w:pPr>
            <w:r>
              <w:rPr>
                <w:sz w:val="16"/>
                <w:szCs w:val="16"/>
              </w:rPr>
              <w:t>NORTHWEST TERRITORIES</w:t>
            </w:r>
          </w:p>
        </w:tc>
        <w:tc>
          <w:tcPr>
            <w:tcW w:w="1104" w:type="dxa"/>
          </w:tcPr>
          <w:p w:rsidR="00AD1AF7" w:rsidRDefault="00AD1AF7" w:rsidP="00C030B8">
            <w:pPr>
              <w:jc w:val="right"/>
              <w:rPr>
                <w:sz w:val="16"/>
                <w:szCs w:val="16"/>
              </w:rPr>
            </w:pPr>
            <w:r>
              <w:rPr>
                <w:sz w:val="16"/>
                <w:szCs w:val="16"/>
              </w:rPr>
              <w:t>43,459</w:t>
            </w:r>
          </w:p>
        </w:tc>
        <w:tc>
          <w:tcPr>
            <w:tcW w:w="1416" w:type="dxa"/>
          </w:tcPr>
          <w:p w:rsidR="00AD1AF7" w:rsidRDefault="00AD1AF7" w:rsidP="00C030B8">
            <w:pPr>
              <w:jc w:val="center"/>
              <w:rPr>
                <w:sz w:val="16"/>
                <w:szCs w:val="16"/>
              </w:rPr>
            </w:pPr>
            <w:r>
              <w:rPr>
                <w:sz w:val="16"/>
                <w:szCs w:val="16"/>
              </w:rPr>
              <w:t>4</w:t>
            </w:r>
          </w:p>
        </w:tc>
        <w:tc>
          <w:tcPr>
            <w:tcW w:w="1260" w:type="dxa"/>
          </w:tcPr>
          <w:p w:rsidR="00AD1AF7" w:rsidRDefault="00AD1AF7" w:rsidP="00C030B8">
            <w:pPr>
              <w:jc w:val="center"/>
              <w:rPr>
                <w:sz w:val="16"/>
                <w:szCs w:val="16"/>
              </w:rPr>
            </w:pPr>
            <w:r>
              <w:rPr>
                <w:sz w:val="16"/>
                <w:szCs w:val="16"/>
              </w:rPr>
              <w:t>0</w:t>
            </w:r>
          </w:p>
        </w:tc>
        <w:tc>
          <w:tcPr>
            <w:tcW w:w="1530" w:type="dxa"/>
          </w:tcPr>
          <w:p w:rsidR="00AD1AF7" w:rsidRDefault="00AD1AF7" w:rsidP="00C030B8">
            <w:pPr>
              <w:jc w:val="center"/>
              <w:rPr>
                <w:sz w:val="16"/>
                <w:szCs w:val="16"/>
              </w:rPr>
            </w:pPr>
            <w:r>
              <w:rPr>
                <w:sz w:val="16"/>
                <w:szCs w:val="16"/>
              </w:rPr>
              <w:t>10,864</w:t>
            </w:r>
          </w:p>
        </w:tc>
        <w:tc>
          <w:tcPr>
            <w:tcW w:w="2178" w:type="dxa"/>
          </w:tcPr>
          <w:p w:rsidR="00AD1AF7" w:rsidRDefault="00AD1AF7" w:rsidP="00C030B8">
            <w:pPr>
              <w:jc w:val="center"/>
              <w:rPr>
                <w:sz w:val="16"/>
                <w:szCs w:val="16"/>
              </w:rPr>
            </w:pPr>
            <w:r>
              <w:rPr>
                <w:sz w:val="16"/>
                <w:szCs w:val="16"/>
              </w:rPr>
              <w:t>10,864</w:t>
            </w:r>
          </w:p>
        </w:tc>
      </w:tr>
      <w:tr w:rsidR="00AD1AF7" w:rsidTr="00C252D3">
        <w:tc>
          <w:tcPr>
            <w:tcW w:w="1980" w:type="dxa"/>
          </w:tcPr>
          <w:p w:rsidR="00AD1AF7" w:rsidRDefault="00AD1AF7" w:rsidP="00C030B8">
            <w:pPr>
              <w:rPr>
                <w:sz w:val="16"/>
                <w:szCs w:val="16"/>
              </w:rPr>
            </w:pPr>
            <w:r>
              <w:rPr>
                <w:sz w:val="16"/>
                <w:szCs w:val="16"/>
              </w:rPr>
              <w:t>NUNAVUT</w:t>
            </w:r>
          </w:p>
        </w:tc>
        <w:tc>
          <w:tcPr>
            <w:tcW w:w="1104" w:type="dxa"/>
          </w:tcPr>
          <w:p w:rsidR="00AD1AF7" w:rsidRDefault="00AD1AF7" w:rsidP="00C030B8">
            <w:pPr>
              <w:jc w:val="right"/>
              <w:rPr>
                <w:sz w:val="16"/>
                <w:szCs w:val="16"/>
              </w:rPr>
            </w:pPr>
            <w:r>
              <w:rPr>
                <w:sz w:val="16"/>
                <w:szCs w:val="16"/>
              </w:rPr>
              <w:t>36,408</w:t>
            </w:r>
          </w:p>
        </w:tc>
        <w:tc>
          <w:tcPr>
            <w:tcW w:w="1416" w:type="dxa"/>
          </w:tcPr>
          <w:p w:rsidR="00AD1AF7" w:rsidRDefault="00AD1AF7" w:rsidP="00C030B8">
            <w:pPr>
              <w:jc w:val="center"/>
              <w:rPr>
                <w:sz w:val="16"/>
                <w:szCs w:val="16"/>
              </w:rPr>
            </w:pPr>
            <w:r>
              <w:rPr>
                <w:sz w:val="16"/>
                <w:szCs w:val="16"/>
              </w:rPr>
              <w:t>6</w:t>
            </w:r>
          </w:p>
        </w:tc>
        <w:tc>
          <w:tcPr>
            <w:tcW w:w="1260" w:type="dxa"/>
          </w:tcPr>
          <w:p w:rsidR="00AD1AF7" w:rsidRDefault="00AD1AF7" w:rsidP="00C030B8">
            <w:pPr>
              <w:jc w:val="center"/>
              <w:rPr>
                <w:sz w:val="16"/>
                <w:szCs w:val="16"/>
              </w:rPr>
            </w:pPr>
            <w:r>
              <w:rPr>
                <w:sz w:val="16"/>
                <w:szCs w:val="16"/>
              </w:rPr>
              <w:t>0</w:t>
            </w:r>
          </w:p>
        </w:tc>
        <w:tc>
          <w:tcPr>
            <w:tcW w:w="1530" w:type="dxa"/>
          </w:tcPr>
          <w:p w:rsidR="00AD1AF7" w:rsidRDefault="00AD1AF7" w:rsidP="00C030B8">
            <w:pPr>
              <w:jc w:val="center"/>
              <w:rPr>
                <w:sz w:val="16"/>
                <w:szCs w:val="16"/>
              </w:rPr>
            </w:pPr>
            <w:r>
              <w:rPr>
                <w:sz w:val="16"/>
                <w:szCs w:val="16"/>
              </w:rPr>
              <w:t>6,068</w:t>
            </w:r>
          </w:p>
        </w:tc>
        <w:tc>
          <w:tcPr>
            <w:tcW w:w="2178" w:type="dxa"/>
          </w:tcPr>
          <w:p w:rsidR="00AD1AF7" w:rsidRDefault="00AD1AF7" w:rsidP="00C030B8">
            <w:pPr>
              <w:jc w:val="center"/>
              <w:rPr>
                <w:sz w:val="16"/>
                <w:szCs w:val="16"/>
              </w:rPr>
            </w:pPr>
            <w:r>
              <w:rPr>
                <w:sz w:val="16"/>
                <w:szCs w:val="16"/>
              </w:rPr>
              <w:t>6,068</w:t>
            </w:r>
          </w:p>
        </w:tc>
      </w:tr>
    </w:tbl>
    <w:p w:rsidR="00AD1AF7" w:rsidRDefault="00AD1AF7" w:rsidP="00AD1AF7">
      <w:pPr>
        <w:rPr>
          <w:sz w:val="16"/>
          <w:szCs w:val="16"/>
        </w:rPr>
      </w:pPr>
    </w:p>
    <w:p w:rsidR="00AD1AF7" w:rsidRPr="00532F25" w:rsidRDefault="00555F87" w:rsidP="00B80ED1">
      <w:pPr>
        <w:jc w:val="both"/>
        <w:rPr>
          <w:sz w:val="24"/>
          <w:szCs w:val="24"/>
        </w:rPr>
      </w:pPr>
      <w:r>
        <w:rPr>
          <w:sz w:val="24"/>
          <w:szCs w:val="24"/>
        </w:rPr>
        <w:t>The national average population to superior court justice ratio is</w:t>
      </w:r>
      <w:r w:rsidR="00C70DAD">
        <w:rPr>
          <w:sz w:val="24"/>
          <w:szCs w:val="24"/>
        </w:rPr>
        <w:t xml:space="preserve"> </w:t>
      </w:r>
      <w:r w:rsidR="002C7FF9">
        <w:rPr>
          <w:sz w:val="24"/>
          <w:szCs w:val="24"/>
        </w:rPr>
        <w:t>34,925.</w:t>
      </w:r>
      <w:r>
        <w:rPr>
          <w:sz w:val="24"/>
          <w:szCs w:val="24"/>
        </w:rPr>
        <w:t xml:space="preserve"> </w:t>
      </w:r>
      <w:r w:rsidR="00635242" w:rsidRPr="00532F25">
        <w:rPr>
          <w:sz w:val="24"/>
          <w:szCs w:val="24"/>
        </w:rPr>
        <w:t>T</w:t>
      </w:r>
      <w:r w:rsidR="00535A40" w:rsidRPr="00532F25">
        <w:rPr>
          <w:sz w:val="24"/>
          <w:szCs w:val="24"/>
        </w:rPr>
        <w:t>o bring Alberta’s population to</w:t>
      </w:r>
      <w:r w:rsidR="00DD244E" w:rsidRPr="00532F25">
        <w:rPr>
          <w:sz w:val="24"/>
          <w:szCs w:val="24"/>
        </w:rPr>
        <w:t xml:space="preserve"> full-time</w:t>
      </w:r>
      <w:r w:rsidR="00535A40" w:rsidRPr="00532F25">
        <w:rPr>
          <w:sz w:val="24"/>
          <w:szCs w:val="24"/>
        </w:rPr>
        <w:t xml:space="preserve"> justice ratio in line with those of Ontario, Quebec and British Columbia</w:t>
      </w:r>
      <w:r w:rsidR="00635242" w:rsidRPr="00532F25">
        <w:rPr>
          <w:sz w:val="24"/>
          <w:szCs w:val="24"/>
        </w:rPr>
        <w:t xml:space="preserve"> </w:t>
      </w:r>
      <w:r w:rsidR="00635242" w:rsidRPr="00532F25">
        <w:rPr>
          <w:sz w:val="24"/>
          <w:szCs w:val="24"/>
        </w:rPr>
        <w:lastRenderedPageBreak/>
        <w:t xml:space="preserve">would </w:t>
      </w:r>
      <w:r w:rsidR="002C7FF9">
        <w:rPr>
          <w:sz w:val="24"/>
          <w:szCs w:val="24"/>
        </w:rPr>
        <w:t xml:space="preserve">currently </w:t>
      </w:r>
      <w:r w:rsidR="00635242" w:rsidRPr="00532F25">
        <w:rPr>
          <w:sz w:val="24"/>
          <w:szCs w:val="24"/>
        </w:rPr>
        <w:t>require</w:t>
      </w:r>
      <w:r w:rsidR="00535A40" w:rsidRPr="00532F25">
        <w:rPr>
          <w:sz w:val="24"/>
          <w:szCs w:val="24"/>
        </w:rPr>
        <w:t xml:space="preserve"> no fewer than 9, </w:t>
      </w:r>
      <w:r w:rsidR="00635242" w:rsidRPr="00532F25">
        <w:rPr>
          <w:sz w:val="24"/>
          <w:szCs w:val="24"/>
        </w:rPr>
        <w:t>10 or 13 additions to the complement of the Court of Queen’s Bench of Alberta, respectively.</w:t>
      </w:r>
    </w:p>
    <w:p w:rsidR="00E403F4" w:rsidRDefault="00F4211D" w:rsidP="00B80ED1">
      <w:pPr>
        <w:jc w:val="both"/>
        <w:rPr>
          <w:b/>
          <w:bCs/>
          <w:sz w:val="24"/>
          <w:szCs w:val="24"/>
        </w:rPr>
      </w:pPr>
      <w:r>
        <w:rPr>
          <w:b/>
          <w:bCs/>
          <w:sz w:val="24"/>
          <w:szCs w:val="24"/>
        </w:rPr>
        <w:t>2.4</w:t>
      </w:r>
      <w:r w:rsidR="00E403F4">
        <w:rPr>
          <w:b/>
          <w:bCs/>
          <w:sz w:val="24"/>
          <w:szCs w:val="24"/>
        </w:rPr>
        <w:t xml:space="preserve"> </w:t>
      </w:r>
      <w:r>
        <w:rPr>
          <w:b/>
          <w:bCs/>
          <w:sz w:val="24"/>
          <w:szCs w:val="24"/>
        </w:rPr>
        <w:tab/>
      </w:r>
      <w:r w:rsidR="00E403F4">
        <w:rPr>
          <w:b/>
          <w:bCs/>
          <w:sz w:val="24"/>
          <w:szCs w:val="24"/>
        </w:rPr>
        <w:t xml:space="preserve">THE </w:t>
      </w:r>
      <w:r w:rsidR="00E403F4" w:rsidRPr="00E403F4">
        <w:rPr>
          <w:b/>
          <w:bCs/>
          <w:i/>
          <w:sz w:val="24"/>
          <w:szCs w:val="24"/>
        </w:rPr>
        <w:t>ASKOV</w:t>
      </w:r>
      <w:r w:rsidR="00E403F4">
        <w:rPr>
          <w:b/>
          <w:bCs/>
          <w:sz w:val="24"/>
          <w:szCs w:val="24"/>
        </w:rPr>
        <w:t xml:space="preserve"> DECISION</w:t>
      </w:r>
    </w:p>
    <w:p w:rsidR="00E403F4" w:rsidRDefault="00E403F4" w:rsidP="00B80ED1">
      <w:pPr>
        <w:jc w:val="both"/>
        <w:rPr>
          <w:bCs/>
          <w:sz w:val="24"/>
          <w:szCs w:val="24"/>
        </w:rPr>
      </w:pPr>
      <w:r>
        <w:rPr>
          <w:bCs/>
          <w:sz w:val="24"/>
          <w:szCs w:val="24"/>
        </w:rPr>
        <w:t xml:space="preserve">Section 11(b) of the Canadian Charter of Rights and Freedoms provides that any person charged with an offence has the right to be tried within a reasonable time. In </w:t>
      </w:r>
      <w:r w:rsidRPr="00E403F4">
        <w:rPr>
          <w:bCs/>
          <w:i/>
          <w:sz w:val="24"/>
          <w:szCs w:val="24"/>
        </w:rPr>
        <w:t>R v Askov</w:t>
      </w:r>
      <w:r w:rsidR="00EA5FED">
        <w:rPr>
          <w:bCs/>
          <w:sz w:val="24"/>
          <w:szCs w:val="24"/>
        </w:rPr>
        <w:t xml:space="preserve"> </w:t>
      </w:r>
      <w:r>
        <w:rPr>
          <w:bCs/>
          <w:sz w:val="24"/>
          <w:szCs w:val="24"/>
        </w:rPr>
        <w:t xml:space="preserve"> [1990] 2 SCR 1199, the Supreme Court of Canada described the factors that should be taken into account in determining whether the length of delay before trial has been unreasonable. These factors are</w:t>
      </w:r>
      <w:r w:rsidR="002C7FF9">
        <w:rPr>
          <w:bCs/>
          <w:sz w:val="24"/>
          <w:szCs w:val="24"/>
        </w:rPr>
        <w:t>:</w:t>
      </w:r>
      <w:r>
        <w:rPr>
          <w:bCs/>
          <w:sz w:val="24"/>
          <w:szCs w:val="24"/>
        </w:rPr>
        <w:t xml:space="preserve"> the length of the delay; the explanation for the delay; waiver of delay and prejudice to the accused. Crucially, in the present context, systemic or institutional delays occasioned by inadequate resources weigh against the Crown.</w:t>
      </w:r>
      <w:r w:rsidR="00F770EC">
        <w:rPr>
          <w:bCs/>
          <w:sz w:val="24"/>
          <w:szCs w:val="24"/>
        </w:rPr>
        <w:t xml:space="preserve"> Institutional delay was described by Sopinka J. in </w:t>
      </w:r>
      <w:r w:rsidR="00F770EC" w:rsidRPr="00EA5FED">
        <w:rPr>
          <w:bCs/>
          <w:i/>
          <w:sz w:val="24"/>
          <w:szCs w:val="24"/>
        </w:rPr>
        <w:t>R v Morin</w:t>
      </w:r>
      <w:r w:rsidR="00F770EC">
        <w:rPr>
          <w:bCs/>
          <w:sz w:val="24"/>
          <w:szCs w:val="24"/>
        </w:rPr>
        <w:t xml:space="preserve"> </w:t>
      </w:r>
      <w:r w:rsidR="00EA5FED">
        <w:rPr>
          <w:bCs/>
          <w:sz w:val="24"/>
          <w:szCs w:val="24"/>
        </w:rPr>
        <w:t xml:space="preserve">[1992] 1 SCR 771 </w:t>
      </w:r>
      <w:r w:rsidR="00F770EC">
        <w:rPr>
          <w:bCs/>
          <w:sz w:val="24"/>
          <w:szCs w:val="24"/>
        </w:rPr>
        <w:t>as the period that starts to run when the parties are ready for trial but the system cannot accommodate them. He further held:</w:t>
      </w:r>
    </w:p>
    <w:p w:rsidR="00F770EC" w:rsidRDefault="00F770EC" w:rsidP="00B80ED1">
      <w:pPr>
        <w:pStyle w:val="Quote"/>
      </w:pPr>
      <w:r>
        <w:t>The Court cannot simply accede to the government’s allocation of resources and tailor the period of permissible delay accordingly. The weight to be given to resource limitations must be assessed in light of the fact that the government has a constitutional obligation to commit sufficient resources to prevent unreasonable delay which distinguishes this obligation from many others that compete for funds with the administration of justice. There is a point in time at which the Court will no longer tolerate delay based on the plea of inadequate resources.</w:t>
      </w:r>
    </w:p>
    <w:p w:rsidR="00FE00D3" w:rsidRDefault="00FE00D3" w:rsidP="00B80ED1">
      <w:pPr>
        <w:jc w:val="both"/>
        <w:rPr>
          <w:bCs/>
          <w:sz w:val="24"/>
          <w:szCs w:val="24"/>
        </w:rPr>
      </w:pPr>
      <w:r>
        <w:rPr>
          <w:bCs/>
          <w:sz w:val="24"/>
          <w:szCs w:val="24"/>
        </w:rPr>
        <w:t xml:space="preserve">The Court’s lead times for Criminal Trials must be </w:t>
      </w:r>
      <w:r w:rsidR="00F770EC">
        <w:rPr>
          <w:bCs/>
          <w:sz w:val="24"/>
          <w:szCs w:val="24"/>
        </w:rPr>
        <w:t>viewed in this context, mindful of the constitutional responsibilit</w:t>
      </w:r>
      <w:r w:rsidR="00180842">
        <w:rPr>
          <w:bCs/>
          <w:sz w:val="24"/>
          <w:szCs w:val="24"/>
        </w:rPr>
        <w:t>y</w:t>
      </w:r>
      <w:r w:rsidR="00F770EC">
        <w:rPr>
          <w:bCs/>
          <w:sz w:val="24"/>
          <w:szCs w:val="24"/>
        </w:rPr>
        <w:t xml:space="preserve"> of the Province of Alberta to provide sufficient resources for the </w:t>
      </w:r>
      <w:r w:rsidR="00180842">
        <w:rPr>
          <w:bCs/>
          <w:sz w:val="24"/>
          <w:szCs w:val="24"/>
        </w:rPr>
        <w:t xml:space="preserve">proper </w:t>
      </w:r>
      <w:r w:rsidR="00F770EC">
        <w:rPr>
          <w:bCs/>
          <w:sz w:val="24"/>
          <w:szCs w:val="24"/>
        </w:rPr>
        <w:t xml:space="preserve">administration of justice in the Province, and </w:t>
      </w:r>
      <w:r w:rsidR="00EC128E">
        <w:rPr>
          <w:bCs/>
          <w:sz w:val="24"/>
          <w:szCs w:val="24"/>
        </w:rPr>
        <w:t>the responsibility of the Government of Canada to make appointments to the Court</w:t>
      </w:r>
      <w:r w:rsidR="00BD194C">
        <w:rPr>
          <w:bCs/>
          <w:sz w:val="24"/>
          <w:szCs w:val="24"/>
        </w:rPr>
        <w:t>, consistent with the proper administration of justice</w:t>
      </w:r>
      <w:r w:rsidR="00EC128E">
        <w:rPr>
          <w:bCs/>
          <w:sz w:val="24"/>
          <w:szCs w:val="24"/>
        </w:rPr>
        <w:t xml:space="preserve">. Prolonged institutional delay occasioned by an inadequate judicial complement represents a failure </w:t>
      </w:r>
      <w:r w:rsidR="004E3DD9">
        <w:rPr>
          <w:bCs/>
          <w:sz w:val="24"/>
          <w:szCs w:val="24"/>
        </w:rPr>
        <w:t xml:space="preserve">to fulfill </w:t>
      </w:r>
      <w:r w:rsidR="00EC128E">
        <w:rPr>
          <w:bCs/>
          <w:sz w:val="24"/>
          <w:szCs w:val="24"/>
        </w:rPr>
        <w:t>fundamental constitutional obligations.</w:t>
      </w:r>
    </w:p>
    <w:p w:rsidR="00EC128E" w:rsidRPr="00E403F4" w:rsidRDefault="00EC128E" w:rsidP="00B80ED1">
      <w:pPr>
        <w:jc w:val="both"/>
        <w:rPr>
          <w:bCs/>
          <w:sz w:val="24"/>
          <w:szCs w:val="24"/>
        </w:rPr>
      </w:pPr>
      <w:r>
        <w:rPr>
          <w:bCs/>
          <w:sz w:val="24"/>
          <w:szCs w:val="24"/>
        </w:rPr>
        <w:t xml:space="preserve">Moreover, while institutional delay in criminal proceedings may attract the most attention from the public and media, delay in other matters can be no less pernicious. The expansive jurisdiction of Canada’s superior courts means </w:t>
      </w:r>
      <w:r w:rsidR="000D403B">
        <w:rPr>
          <w:bCs/>
          <w:sz w:val="24"/>
          <w:szCs w:val="24"/>
        </w:rPr>
        <w:t>that individuals in need of emergency protection, families in distress, creditors and debtors</w:t>
      </w:r>
      <w:r w:rsidR="002C7FF9">
        <w:rPr>
          <w:bCs/>
          <w:sz w:val="24"/>
          <w:szCs w:val="24"/>
        </w:rPr>
        <w:t>, mortgagee</w:t>
      </w:r>
      <w:r w:rsidR="006D1022">
        <w:rPr>
          <w:bCs/>
          <w:sz w:val="24"/>
          <w:szCs w:val="24"/>
        </w:rPr>
        <w:t>s</w:t>
      </w:r>
      <w:r w:rsidR="00A74DC2">
        <w:rPr>
          <w:bCs/>
          <w:sz w:val="24"/>
          <w:szCs w:val="24"/>
        </w:rPr>
        <w:t>, accident victims, civil litigants</w:t>
      </w:r>
      <w:r w:rsidR="006D1022">
        <w:rPr>
          <w:bCs/>
          <w:sz w:val="24"/>
          <w:szCs w:val="24"/>
        </w:rPr>
        <w:t xml:space="preserve">, and businesses small and large all suffer, in various ways, from </w:t>
      </w:r>
      <w:r w:rsidR="005A13A4">
        <w:rPr>
          <w:bCs/>
          <w:sz w:val="24"/>
          <w:szCs w:val="24"/>
        </w:rPr>
        <w:t>the inefficiencies occasioned by extreme delay in the judicial system.</w:t>
      </w:r>
    </w:p>
    <w:p w:rsidR="00F0354A" w:rsidRPr="00532F25" w:rsidRDefault="00F0354A" w:rsidP="00B80ED1">
      <w:pPr>
        <w:jc w:val="both"/>
        <w:rPr>
          <w:b/>
          <w:bCs/>
          <w:sz w:val="24"/>
          <w:szCs w:val="24"/>
        </w:rPr>
      </w:pPr>
      <w:r w:rsidRPr="00532F25">
        <w:rPr>
          <w:b/>
          <w:bCs/>
          <w:sz w:val="24"/>
          <w:szCs w:val="24"/>
        </w:rPr>
        <w:t>2.</w:t>
      </w:r>
      <w:r w:rsidR="00F4211D">
        <w:rPr>
          <w:b/>
          <w:bCs/>
          <w:sz w:val="24"/>
          <w:szCs w:val="24"/>
        </w:rPr>
        <w:t>5</w:t>
      </w:r>
      <w:r w:rsidR="00F4211D">
        <w:rPr>
          <w:b/>
          <w:bCs/>
          <w:sz w:val="24"/>
          <w:szCs w:val="24"/>
        </w:rPr>
        <w:tab/>
      </w:r>
      <w:r w:rsidRPr="00532F25">
        <w:rPr>
          <w:b/>
          <w:bCs/>
          <w:sz w:val="24"/>
          <w:szCs w:val="24"/>
        </w:rPr>
        <w:t>ECONOMIC CONSIDERATIONS</w:t>
      </w:r>
    </w:p>
    <w:p w:rsidR="00D679E1" w:rsidRDefault="006551CB" w:rsidP="00B80ED1">
      <w:pPr>
        <w:jc w:val="both"/>
        <w:rPr>
          <w:bCs/>
          <w:sz w:val="24"/>
          <w:szCs w:val="24"/>
        </w:rPr>
      </w:pPr>
      <w:r w:rsidRPr="00532F25">
        <w:rPr>
          <w:bCs/>
          <w:sz w:val="24"/>
          <w:szCs w:val="24"/>
        </w:rPr>
        <w:t xml:space="preserve">The effective and efficient resolution of commercial disputes has many benefits. An efficient judicial system is essential for entrepreneurs because Courts interpret the rules of the market </w:t>
      </w:r>
      <w:r w:rsidRPr="00532F25">
        <w:rPr>
          <w:bCs/>
          <w:sz w:val="24"/>
          <w:szCs w:val="24"/>
        </w:rPr>
        <w:lastRenderedPageBreak/>
        <w:t>andprotect economic rights. The timely and efficient resolution of commercial disputes is particularly important for small business</w:t>
      </w:r>
      <w:r w:rsidR="007A6F21" w:rsidRPr="00532F25">
        <w:rPr>
          <w:bCs/>
          <w:sz w:val="24"/>
          <w:szCs w:val="24"/>
        </w:rPr>
        <w:t>es that do not always have the resources to sustain extended litigation</w:t>
      </w:r>
      <w:r w:rsidRPr="00532F25">
        <w:rPr>
          <w:bCs/>
          <w:sz w:val="24"/>
          <w:szCs w:val="24"/>
        </w:rPr>
        <w:t>. Studies have shown that companies in countries with slower courts tend to have less access to financing for new investments, and that foreign direct investment tends to be greater where the cost of contract enforcement in debt collection is lower.</w:t>
      </w:r>
      <w:r w:rsidR="002D3755">
        <w:rPr>
          <w:rStyle w:val="FootnoteReference"/>
          <w:bCs/>
          <w:szCs w:val="24"/>
        </w:rPr>
        <w:footnoteReference w:id="5"/>
      </w:r>
      <w:r w:rsidR="005A6583">
        <w:rPr>
          <w:bCs/>
          <w:sz w:val="24"/>
          <w:szCs w:val="24"/>
        </w:rPr>
        <w:t xml:space="preserve"> Nobel laureate Mancur Olson has identified, among the conditions necessary for economic success, the “secure and well-defined right for all to private property and impartial enforcement of contracts”.</w:t>
      </w:r>
      <w:r w:rsidR="00EA5FED">
        <w:rPr>
          <w:rStyle w:val="FootnoteReference"/>
          <w:bCs/>
          <w:szCs w:val="24"/>
        </w:rPr>
        <w:footnoteReference w:id="6"/>
      </w:r>
      <w:r w:rsidR="005A6583">
        <w:rPr>
          <w:bCs/>
          <w:sz w:val="24"/>
          <w:szCs w:val="24"/>
        </w:rPr>
        <w:t xml:space="preserve"> There is an abundance of academic research to support the proposition that strong legal institutions to enforce property and contract rights are </w:t>
      </w:r>
      <w:r w:rsidR="00C9407E">
        <w:rPr>
          <w:bCs/>
          <w:sz w:val="24"/>
          <w:szCs w:val="24"/>
        </w:rPr>
        <w:t>correlated with economic growth, encouraging competition, fostering specialization, and contributing to the development of financial and credit markets.</w:t>
      </w:r>
    </w:p>
    <w:p w:rsidR="005A13A4" w:rsidRDefault="005A13A4" w:rsidP="00B80ED1">
      <w:pPr>
        <w:jc w:val="both"/>
        <w:rPr>
          <w:bCs/>
          <w:sz w:val="24"/>
          <w:szCs w:val="24"/>
        </w:rPr>
      </w:pPr>
      <w:r>
        <w:rPr>
          <w:bCs/>
          <w:sz w:val="24"/>
          <w:szCs w:val="24"/>
        </w:rPr>
        <w:t>Alberta’s economy has grown disproportionate to the national economy since 1996</w:t>
      </w:r>
      <w:r w:rsidR="00D679E1">
        <w:rPr>
          <w:bCs/>
          <w:sz w:val="24"/>
          <w:szCs w:val="24"/>
        </w:rPr>
        <w:t xml:space="preserve">, its share of national gross domestic product </w:t>
      </w:r>
      <w:r w:rsidR="00FD47F5">
        <w:rPr>
          <w:bCs/>
          <w:sz w:val="24"/>
          <w:szCs w:val="24"/>
        </w:rPr>
        <w:t>expanding</w:t>
      </w:r>
      <w:r w:rsidR="00D679E1">
        <w:rPr>
          <w:bCs/>
          <w:sz w:val="24"/>
          <w:szCs w:val="24"/>
        </w:rPr>
        <w:t xml:space="preserve"> from 15.3% to 17.4% over that period. Alberta’s share of national GDP is third only to Ontario and Quebec.</w:t>
      </w:r>
      <w:r w:rsidR="002D3755">
        <w:rPr>
          <w:rStyle w:val="FootnoteReference"/>
          <w:bCs/>
          <w:szCs w:val="24"/>
        </w:rPr>
        <w:footnoteReference w:id="7"/>
      </w:r>
      <w:r w:rsidR="00B705BE">
        <w:rPr>
          <w:bCs/>
          <w:sz w:val="24"/>
          <w:szCs w:val="24"/>
        </w:rPr>
        <w:t xml:space="preserve"> </w:t>
      </w:r>
      <w:r w:rsidR="00E87FEB">
        <w:rPr>
          <w:bCs/>
          <w:sz w:val="24"/>
          <w:szCs w:val="24"/>
        </w:rPr>
        <w:t xml:space="preserve">Until the recent economic downturn, </w:t>
      </w:r>
      <w:r w:rsidR="00A3108B">
        <w:rPr>
          <w:bCs/>
          <w:sz w:val="24"/>
          <w:szCs w:val="24"/>
        </w:rPr>
        <w:t xml:space="preserve">Alberta’s per capita net contribution to confederation </w:t>
      </w:r>
      <w:r w:rsidR="00251D50">
        <w:rPr>
          <w:bCs/>
          <w:sz w:val="24"/>
          <w:szCs w:val="24"/>
        </w:rPr>
        <w:t xml:space="preserve">consistently </w:t>
      </w:r>
      <w:r w:rsidR="00A3108B">
        <w:rPr>
          <w:bCs/>
          <w:sz w:val="24"/>
          <w:szCs w:val="24"/>
        </w:rPr>
        <w:t>exceed</w:t>
      </w:r>
      <w:r w:rsidR="00E87FEB">
        <w:rPr>
          <w:bCs/>
          <w:sz w:val="24"/>
          <w:szCs w:val="24"/>
        </w:rPr>
        <w:t>ed</w:t>
      </w:r>
      <w:r w:rsidR="00073362">
        <w:rPr>
          <w:bCs/>
          <w:sz w:val="24"/>
          <w:szCs w:val="24"/>
        </w:rPr>
        <w:t xml:space="preserve"> </w:t>
      </w:r>
      <w:r w:rsidR="00A3108B">
        <w:rPr>
          <w:bCs/>
          <w:sz w:val="24"/>
          <w:szCs w:val="24"/>
        </w:rPr>
        <w:t>that of every other province.</w:t>
      </w:r>
      <w:r w:rsidR="00251D50">
        <w:rPr>
          <w:bCs/>
          <w:sz w:val="24"/>
          <w:szCs w:val="24"/>
        </w:rPr>
        <w:t xml:space="preserve"> The most recent Statistics Canada data available for provincial net contributions and federal expenditures per province, from 2009, indicate that </w:t>
      </w:r>
      <w:r w:rsidR="00DF0C2C">
        <w:rPr>
          <w:bCs/>
          <w:sz w:val="24"/>
          <w:szCs w:val="24"/>
        </w:rPr>
        <w:t xml:space="preserve">on a per capita basis, Albertans contributed $4,356 more per person to the federal government than they received in the form of federal spending. </w:t>
      </w:r>
      <w:r w:rsidR="00E87FEB">
        <w:rPr>
          <w:bCs/>
          <w:sz w:val="24"/>
          <w:szCs w:val="24"/>
        </w:rPr>
        <w:t xml:space="preserve">As of 2011, </w:t>
      </w:r>
      <w:r w:rsidR="00DF0C2C">
        <w:rPr>
          <w:bCs/>
          <w:sz w:val="24"/>
          <w:szCs w:val="24"/>
        </w:rPr>
        <w:t>The Government of Alberta estimate</w:t>
      </w:r>
      <w:r w:rsidR="00E87FEB">
        <w:rPr>
          <w:bCs/>
          <w:sz w:val="24"/>
          <w:szCs w:val="24"/>
        </w:rPr>
        <w:t>d</w:t>
      </w:r>
      <w:r w:rsidR="00DF0C2C">
        <w:rPr>
          <w:bCs/>
          <w:sz w:val="24"/>
          <w:szCs w:val="24"/>
        </w:rPr>
        <w:t xml:space="preserve"> that figure has increased</w:t>
      </w:r>
      <w:r w:rsidR="00BD194C">
        <w:rPr>
          <w:bCs/>
          <w:sz w:val="24"/>
          <w:szCs w:val="24"/>
        </w:rPr>
        <w:t>,</w:t>
      </w:r>
      <w:r w:rsidR="00DF0C2C">
        <w:rPr>
          <w:bCs/>
          <w:sz w:val="24"/>
          <w:szCs w:val="24"/>
        </w:rPr>
        <w:t xml:space="preserve"> and that</w:t>
      </w:r>
      <w:r w:rsidR="00BD194C">
        <w:rPr>
          <w:bCs/>
          <w:sz w:val="24"/>
          <w:szCs w:val="24"/>
        </w:rPr>
        <w:t>, in</w:t>
      </w:r>
      <w:r w:rsidR="00A3108B">
        <w:rPr>
          <w:bCs/>
          <w:sz w:val="24"/>
          <w:szCs w:val="24"/>
        </w:rPr>
        <w:t xml:space="preserve"> </w:t>
      </w:r>
      <w:r w:rsidR="00E87FEB">
        <w:rPr>
          <w:bCs/>
          <w:sz w:val="24"/>
          <w:szCs w:val="24"/>
        </w:rPr>
        <w:t>that year</w:t>
      </w:r>
      <w:r w:rsidR="00A3108B">
        <w:rPr>
          <w:bCs/>
          <w:sz w:val="24"/>
          <w:szCs w:val="24"/>
        </w:rPr>
        <w:t>, Albertans paid $18.9 billion more to the federal government than they got back in the form of federal spending</w:t>
      </w:r>
      <w:r w:rsidR="00DF0C2C">
        <w:rPr>
          <w:bCs/>
          <w:sz w:val="24"/>
          <w:szCs w:val="24"/>
        </w:rPr>
        <w:t>, for a per capita difference of $5,012</w:t>
      </w:r>
      <w:r w:rsidR="00A3108B">
        <w:rPr>
          <w:bCs/>
          <w:sz w:val="24"/>
          <w:szCs w:val="24"/>
        </w:rPr>
        <w:t>.</w:t>
      </w:r>
      <w:r w:rsidR="00DF0C2C">
        <w:rPr>
          <w:rStyle w:val="FootnoteReference"/>
          <w:bCs/>
          <w:szCs w:val="24"/>
        </w:rPr>
        <w:footnoteReference w:id="8"/>
      </w:r>
      <w:r w:rsidR="00A3108B">
        <w:rPr>
          <w:bCs/>
          <w:sz w:val="24"/>
          <w:szCs w:val="24"/>
        </w:rPr>
        <w:t xml:space="preserve"> </w:t>
      </w:r>
      <w:r w:rsidR="00B705BE">
        <w:rPr>
          <w:bCs/>
          <w:sz w:val="24"/>
          <w:szCs w:val="24"/>
        </w:rPr>
        <w:t>The effects of Alberta’s economic boom are felt not only in Calgary and Edmonton, but in other municipalities where the Court of Queen’s Bench circuits, most particularly in the regional municipality of Wood Buffalo (Fort McMurray), wh</w:t>
      </w:r>
      <w:r w:rsidR="00A74DC2">
        <w:rPr>
          <w:bCs/>
          <w:sz w:val="24"/>
          <w:szCs w:val="24"/>
        </w:rPr>
        <w:t>ere the populations</w:t>
      </w:r>
      <w:r w:rsidR="00B705BE">
        <w:rPr>
          <w:bCs/>
          <w:sz w:val="24"/>
          <w:szCs w:val="24"/>
        </w:rPr>
        <w:t xml:space="preserve"> has grown by 212% since 1996.</w:t>
      </w:r>
      <w:r w:rsidR="00E87FEB">
        <w:rPr>
          <w:bCs/>
          <w:sz w:val="24"/>
          <w:szCs w:val="24"/>
        </w:rPr>
        <w:t xml:space="preserve"> The effects of low oil prices and the recent and dramatic economic downturn will also be felt across the Province, and this period of profound economic stress can be expected to yield increases in the number of insolvencies, and potentially family and criminal proceedings.</w:t>
      </w:r>
    </w:p>
    <w:p w:rsidR="00C9407E" w:rsidRDefault="00C9407E" w:rsidP="00B80ED1">
      <w:pPr>
        <w:jc w:val="both"/>
        <w:rPr>
          <w:bCs/>
          <w:sz w:val="24"/>
          <w:szCs w:val="24"/>
        </w:rPr>
      </w:pPr>
      <w:r>
        <w:rPr>
          <w:bCs/>
          <w:sz w:val="24"/>
          <w:szCs w:val="24"/>
        </w:rPr>
        <w:t>Alberta’s rapid economic growth a</w:t>
      </w:r>
      <w:r w:rsidR="00ED3A16">
        <w:rPr>
          <w:bCs/>
          <w:sz w:val="24"/>
          <w:szCs w:val="24"/>
        </w:rPr>
        <w:t>nd business-friendly culture could be at risk if the judicial system is so under-resourced that it is not sufficiently responsive to the demands of business. Investors and entrepreneurs must be confident that the legal system</w:t>
      </w:r>
      <w:r w:rsidR="00FD47F5">
        <w:rPr>
          <w:bCs/>
          <w:sz w:val="24"/>
          <w:szCs w:val="24"/>
        </w:rPr>
        <w:t xml:space="preserve"> will be there when they need it. As lead </w:t>
      </w:r>
      <w:r w:rsidR="00FD47F5">
        <w:rPr>
          <w:bCs/>
          <w:sz w:val="24"/>
          <w:szCs w:val="24"/>
        </w:rPr>
        <w:lastRenderedPageBreak/>
        <w:t>times for civil actions grow, confidence in the ability of the justice system to resolve private disputes wanes.</w:t>
      </w:r>
    </w:p>
    <w:p w:rsidR="00FD47F5" w:rsidRDefault="00FD47F5" w:rsidP="00B80ED1">
      <w:pPr>
        <w:jc w:val="both"/>
        <w:rPr>
          <w:bCs/>
          <w:sz w:val="24"/>
          <w:szCs w:val="24"/>
        </w:rPr>
      </w:pPr>
      <w:r>
        <w:rPr>
          <w:bCs/>
          <w:sz w:val="24"/>
          <w:szCs w:val="24"/>
        </w:rPr>
        <w:t>In a 2007 speech to the Empire Club of Canada, Chief Justice Beverly McLachlin said, of delay:</w:t>
      </w:r>
    </w:p>
    <w:p w:rsidR="00FD47F5" w:rsidRDefault="00FD47F5" w:rsidP="00B80ED1">
      <w:pPr>
        <w:pStyle w:val="Quote"/>
      </w:pPr>
      <w:r>
        <w:t>On the civil side…</w:t>
      </w:r>
      <w:r w:rsidRPr="00FD47F5">
        <w:t>. Whether the litigation has to do with a business dispute or a family matter, people need prompt resolution so they can get on with their lives. Often, they cannot wait for years for an answer. When delay becomes too great, the courts are no longer an option. People look for other alternatives. Or they simply give up on justice.</w:t>
      </w:r>
    </w:p>
    <w:p w:rsidR="00532F25" w:rsidRDefault="00532F25">
      <w:pPr>
        <w:rPr>
          <w:color w:val="0000FF"/>
          <w:sz w:val="20"/>
          <w:szCs w:val="20"/>
          <w:u w:val="single"/>
        </w:rPr>
      </w:pPr>
      <w:r>
        <w:rPr>
          <w:color w:val="0000FF"/>
          <w:sz w:val="20"/>
          <w:szCs w:val="20"/>
          <w:u w:val="single"/>
        </w:rPr>
        <w:br w:type="page"/>
      </w:r>
    </w:p>
    <w:p w:rsidR="001C00CE" w:rsidRDefault="00F0354A" w:rsidP="00B80ED1">
      <w:pPr>
        <w:jc w:val="both"/>
        <w:rPr>
          <w:b/>
          <w:bCs/>
          <w:sz w:val="24"/>
          <w:szCs w:val="24"/>
        </w:rPr>
      </w:pPr>
      <w:r w:rsidRPr="00532F25">
        <w:rPr>
          <w:b/>
          <w:bCs/>
          <w:sz w:val="24"/>
          <w:szCs w:val="24"/>
        </w:rPr>
        <w:lastRenderedPageBreak/>
        <w:t xml:space="preserve">3. </w:t>
      </w:r>
      <w:r w:rsidR="00F4211D">
        <w:rPr>
          <w:b/>
          <w:bCs/>
          <w:sz w:val="24"/>
          <w:szCs w:val="24"/>
        </w:rPr>
        <w:tab/>
      </w:r>
      <w:r w:rsidRPr="00532F25">
        <w:rPr>
          <w:b/>
          <w:bCs/>
          <w:sz w:val="24"/>
          <w:szCs w:val="24"/>
        </w:rPr>
        <w:t>COURT VOLUMES</w:t>
      </w:r>
    </w:p>
    <w:p w:rsidR="00310CEE" w:rsidRDefault="001C16B4" w:rsidP="00B80ED1">
      <w:pPr>
        <w:jc w:val="both"/>
        <w:rPr>
          <w:bCs/>
          <w:sz w:val="24"/>
          <w:szCs w:val="24"/>
        </w:rPr>
      </w:pPr>
      <w:r>
        <w:rPr>
          <w:bCs/>
          <w:sz w:val="24"/>
          <w:szCs w:val="24"/>
        </w:rPr>
        <w:t xml:space="preserve">It has not been without significant stress and effort that the Court has been able to maintain lead times in the face of Alberta’s rapid population growth. </w:t>
      </w:r>
      <w:r w:rsidR="00617039">
        <w:rPr>
          <w:bCs/>
          <w:sz w:val="24"/>
          <w:szCs w:val="24"/>
        </w:rPr>
        <w:t>The Court has initiated a number of programs, including Case Management and Judicial Dispute Resolution, in an effort to sustain reasonable lead times and offer timely access to justice. Judicial resources are now stretched to the point where these services must be reduced</w:t>
      </w:r>
      <w:r w:rsidR="00113DE5">
        <w:rPr>
          <w:bCs/>
          <w:sz w:val="24"/>
          <w:szCs w:val="24"/>
        </w:rPr>
        <w:t xml:space="preserve"> in order to allow the Court to focus on its very core constitutional responsibilities. Th</w:t>
      </w:r>
      <w:r>
        <w:rPr>
          <w:bCs/>
          <w:sz w:val="24"/>
          <w:szCs w:val="24"/>
        </w:rPr>
        <w:t>e reduction in these services will have an impact on the people of Alberta and will almost certainly incre</w:t>
      </w:r>
      <w:r w:rsidR="00310CEE">
        <w:rPr>
          <w:bCs/>
          <w:sz w:val="24"/>
          <w:szCs w:val="24"/>
        </w:rPr>
        <w:t xml:space="preserve">ase lead times and volumes. </w:t>
      </w:r>
    </w:p>
    <w:p w:rsidR="00617039" w:rsidRDefault="00310CEE" w:rsidP="00B80ED1">
      <w:pPr>
        <w:jc w:val="both"/>
        <w:rPr>
          <w:bCs/>
          <w:sz w:val="24"/>
          <w:szCs w:val="24"/>
        </w:rPr>
      </w:pPr>
      <w:r>
        <w:rPr>
          <w:bCs/>
          <w:sz w:val="24"/>
          <w:szCs w:val="24"/>
        </w:rPr>
        <w:t>By nearly every measure, the Court’s volumes have increased markedly since 2006. As the following charts indicate, the increased demands on the Court are most pronounced</w:t>
      </w:r>
      <w:r w:rsidR="00617039">
        <w:rPr>
          <w:bCs/>
          <w:sz w:val="24"/>
          <w:szCs w:val="24"/>
        </w:rPr>
        <w:t xml:space="preserve"> </w:t>
      </w:r>
      <w:r>
        <w:rPr>
          <w:bCs/>
          <w:sz w:val="24"/>
          <w:szCs w:val="24"/>
        </w:rPr>
        <w:t>in the areas of family law (an 11.6% increase in actions commenced since 2006, and an 11.8% increase in divorce judgments); criminal proceedings (a 34.6% increase in the number of charges commenced in this Court since 2006, a 32.3% increase in charges concluded, and a 35.2% increase in criminal trials); and in surrogate proceedings (a 24.1% increase since 1996 in applications for probate, and a 21.1% increase in grants of probate issued).</w:t>
      </w:r>
    </w:p>
    <w:p w:rsidR="002D3755" w:rsidRPr="00617039" w:rsidRDefault="002D3755" w:rsidP="00B80ED1">
      <w:pPr>
        <w:jc w:val="both"/>
        <w:rPr>
          <w:bCs/>
          <w:sz w:val="24"/>
          <w:szCs w:val="24"/>
        </w:rPr>
      </w:pPr>
    </w:p>
    <w:p w:rsidR="004E7C0C" w:rsidRPr="00532F25" w:rsidRDefault="00532F25" w:rsidP="004E7C0C">
      <w:pPr>
        <w:rPr>
          <w:b/>
          <w:bCs/>
          <w:sz w:val="24"/>
          <w:szCs w:val="24"/>
        </w:rPr>
      </w:pPr>
      <w:r w:rsidRPr="00532F25">
        <w:rPr>
          <w:b/>
          <w:bCs/>
          <w:sz w:val="24"/>
          <w:szCs w:val="24"/>
        </w:rPr>
        <w:t>CIVIL AND FAMILY PROCEEDINGS</w:t>
      </w:r>
    </w:p>
    <w:tbl>
      <w:tblPr>
        <w:tblStyle w:val="TableGrid"/>
        <w:tblW w:w="9018" w:type="dxa"/>
        <w:tblLayout w:type="fixed"/>
        <w:tblLook w:val="04A0" w:firstRow="1" w:lastRow="0" w:firstColumn="1" w:lastColumn="0" w:noHBand="0" w:noVBand="1"/>
      </w:tblPr>
      <w:tblGrid>
        <w:gridCol w:w="1458"/>
        <w:gridCol w:w="810"/>
        <w:gridCol w:w="810"/>
        <w:gridCol w:w="810"/>
        <w:gridCol w:w="810"/>
        <w:gridCol w:w="810"/>
        <w:gridCol w:w="810"/>
        <w:gridCol w:w="810"/>
        <w:gridCol w:w="810"/>
        <w:gridCol w:w="1080"/>
      </w:tblGrid>
      <w:tr w:rsidR="00113DE5" w:rsidRPr="00C1205B" w:rsidTr="00DB5729">
        <w:tc>
          <w:tcPr>
            <w:tcW w:w="1458" w:type="dxa"/>
            <w:shd w:val="clear" w:color="auto" w:fill="FFFF00"/>
          </w:tcPr>
          <w:p w:rsidR="00113DE5" w:rsidRPr="00C1205B" w:rsidRDefault="00113DE5" w:rsidP="00C64D1B">
            <w:pPr>
              <w:rPr>
                <w:sz w:val="16"/>
                <w:szCs w:val="16"/>
              </w:rPr>
            </w:pPr>
            <w:r w:rsidRPr="00C1205B">
              <w:rPr>
                <w:sz w:val="16"/>
                <w:szCs w:val="16"/>
              </w:rPr>
              <w:t>Incoming Volumes</w:t>
            </w:r>
          </w:p>
        </w:tc>
        <w:tc>
          <w:tcPr>
            <w:tcW w:w="810" w:type="dxa"/>
            <w:shd w:val="clear" w:color="auto" w:fill="FFFF00"/>
          </w:tcPr>
          <w:p w:rsidR="00113DE5" w:rsidRPr="00C1205B" w:rsidRDefault="00113DE5" w:rsidP="00C64D1B">
            <w:pPr>
              <w:rPr>
                <w:sz w:val="16"/>
                <w:szCs w:val="16"/>
              </w:rPr>
            </w:pPr>
            <w:r w:rsidRPr="00C1205B">
              <w:rPr>
                <w:sz w:val="16"/>
                <w:szCs w:val="16"/>
              </w:rPr>
              <w:t>2006/07</w:t>
            </w:r>
          </w:p>
        </w:tc>
        <w:tc>
          <w:tcPr>
            <w:tcW w:w="810" w:type="dxa"/>
            <w:shd w:val="clear" w:color="auto" w:fill="FFFF00"/>
          </w:tcPr>
          <w:p w:rsidR="00113DE5" w:rsidRPr="00C1205B" w:rsidRDefault="00113DE5" w:rsidP="00C64D1B">
            <w:pPr>
              <w:rPr>
                <w:sz w:val="16"/>
                <w:szCs w:val="16"/>
              </w:rPr>
            </w:pPr>
            <w:r w:rsidRPr="00C1205B">
              <w:rPr>
                <w:sz w:val="16"/>
                <w:szCs w:val="16"/>
              </w:rPr>
              <w:t>2007/08</w:t>
            </w:r>
          </w:p>
        </w:tc>
        <w:tc>
          <w:tcPr>
            <w:tcW w:w="810" w:type="dxa"/>
            <w:shd w:val="clear" w:color="auto" w:fill="FFFF00"/>
          </w:tcPr>
          <w:p w:rsidR="00113DE5" w:rsidRPr="00C1205B" w:rsidRDefault="00113DE5" w:rsidP="00C64D1B">
            <w:pPr>
              <w:rPr>
                <w:sz w:val="16"/>
                <w:szCs w:val="16"/>
              </w:rPr>
            </w:pPr>
            <w:r w:rsidRPr="00C1205B">
              <w:rPr>
                <w:sz w:val="16"/>
                <w:szCs w:val="16"/>
              </w:rPr>
              <w:t>2008/09</w:t>
            </w:r>
          </w:p>
        </w:tc>
        <w:tc>
          <w:tcPr>
            <w:tcW w:w="810" w:type="dxa"/>
            <w:shd w:val="clear" w:color="auto" w:fill="FFFF00"/>
          </w:tcPr>
          <w:p w:rsidR="00113DE5" w:rsidRPr="00C1205B" w:rsidRDefault="00113DE5" w:rsidP="00C64D1B">
            <w:pPr>
              <w:rPr>
                <w:sz w:val="16"/>
                <w:szCs w:val="16"/>
              </w:rPr>
            </w:pPr>
            <w:r w:rsidRPr="00C1205B">
              <w:rPr>
                <w:sz w:val="16"/>
                <w:szCs w:val="16"/>
              </w:rPr>
              <w:t>2009/10</w:t>
            </w:r>
          </w:p>
        </w:tc>
        <w:tc>
          <w:tcPr>
            <w:tcW w:w="810" w:type="dxa"/>
            <w:shd w:val="clear" w:color="auto" w:fill="FFFF00"/>
          </w:tcPr>
          <w:p w:rsidR="00113DE5" w:rsidRPr="00C1205B" w:rsidRDefault="00113DE5" w:rsidP="00C64D1B">
            <w:pPr>
              <w:rPr>
                <w:sz w:val="16"/>
                <w:szCs w:val="16"/>
              </w:rPr>
            </w:pPr>
            <w:r w:rsidRPr="00C1205B">
              <w:rPr>
                <w:sz w:val="16"/>
                <w:szCs w:val="16"/>
              </w:rPr>
              <w:t>2010/11</w:t>
            </w:r>
          </w:p>
        </w:tc>
        <w:tc>
          <w:tcPr>
            <w:tcW w:w="810" w:type="dxa"/>
            <w:shd w:val="clear" w:color="auto" w:fill="FFFF00"/>
          </w:tcPr>
          <w:p w:rsidR="00113DE5" w:rsidRPr="00C1205B" w:rsidRDefault="00113DE5" w:rsidP="00C64D1B">
            <w:pPr>
              <w:rPr>
                <w:sz w:val="16"/>
                <w:szCs w:val="16"/>
              </w:rPr>
            </w:pPr>
            <w:r w:rsidRPr="00C1205B">
              <w:rPr>
                <w:sz w:val="16"/>
                <w:szCs w:val="16"/>
              </w:rPr>
              <w:t>2011/12</w:t>
            </w:r>
          </w:p>
        </w:tc>
        <w:tc>
          <w:tcPr>
            <w:tcW w:w="810" w:type="dxa"/>
            <w:shd w:val="clear" w:color="auto" w:fill="FFFF00"/>
          </w:tcPr>
          <w:p w:rsidR="00113DE5" w:rsidRPr="00C1205B" w:rsidRDefault="00113DE5" w:rsidP="00C64D1B">
            <w:pPr>
              <w:rPr>
                <w:sz w:val="16"/>
                <w:szCs w:val="16"/>
              </w:rPr>
            </w:pPr>
            <w:r>
              <w:rPr>
                <w:sz w:val="16"/>
                <w:szCs w:val="16"/>
              </w:rPr>
              <w:t>2012/13</w:t>
            </w:r>
          </w:p>
        </w:tc>
        <w:tc>
          <w:tcPr>
            <w:tcW w:w="810" w:type="dxa"/>
            <w:shd w:val="clear" w:color="auto" w:fill="FFFF00"/>
          </w:tcPr>
          <w:p w:rsidR="00113DE5" w:rsidRDefault="00113DE5" w:rsidP="00C64D1B">
            <w:pPr>
              <w:rPr>
                <w:sz w:val="16"/>
                <w:szCs w:val="16"/>
              </w:rPr>
            </w:pPr>
            <w:r>
              <w:rPr>
                <w:sz w:val="16"/>
                <w:szCs w:val="16"/>
              </w:rPr>
              <w:t>2013/14</w:t>
            </w:r>
          </w:p>
        </w:tc>
        <w:tc>
          <w:tcPr>
            <w:tcW w:w="1080" w:type="dxa"/>
            <w:shd w:val="clear" w:color="auto" w:fill="FFFF00"/>
          </w:tcPr>
          <w:p w:rsidR="00113DE5" w:rsidRDefault="00113DE5" w:rsidP="00C64D1B">
            <w:pPr>
              <w:rPr>
                <w:sz w:val="16"/>
                <w:szCs w:val="16"/>
              </w:rPr>
            </w:pPr>
            <w:r>
              <w:rPr>
                <w:sz w:val="16"/>
                <w:szCs w:val="16"/>
              </w:rPr>
              <w:t>Change</w:t>
            </w:r>
          </w:p>
          <w:p w:rsidR="00113DE5" w:rsidRDefault="00113DE5" w:rsidP="00C64D1B">
            <w:pPr>
              <w:rPr>
                <w:sz w:val="16"/>
                <w:szCs w:val="16"/>
              </w:rPr>
            </w:pPr>
            <w:r>
              <w:rPr>
                <w:sz w:val="16"/>
                <w:szCs w:val="16"/>
              </w:rPr>
              <w:t>(2006</w:t>
            </w:r>
            <w:r w:rsidR="00205C88">
              <w:rPr>
                <w:sz w:val="16"/>
                <w:szCs w:val="16"/>
              </w:rPr>
              <w:t>-</w:t>
            </w:r>
            <w:r>
              <w:rPr>
                <w:sz w:val="16"/>
                <w:szCs w:val="16"/>
              </w:rPr>
              <w:t>2014)</w:t>
            </w:r>
          </w:p>
        </w:tc>
      </w:tr>
      <w:tr w:rsidR="00113DE5" w:rsidRPr="00C1205B" w:rsidTr="00DB5729">
        <w:tc>
          <w:tcPr>
            <w:tcW w:w="1458" w:type="dxa"/>
          </w:tcPr>
          <w:p w:rsidR="00113DE5" w:rsidRPr="00C1205B" w:rsidRDefault="00113DE5" w:rsidP="00C64D1B">
            <w:pPr>
              <w:rPr>
                <w:sz w:val="16"/>
                <w:szCs w:val="16"/>
              </w:rPr>
            </w:pPr>
            <w:r w:rsidRPr="00C1205B">
              <w:rPr>
                <w:sz w:val="16"/>
                <w:szCs w:val="16"/>
              </w:rPr>
              <w:t>Excluding Divorce and Family</w:t>
            </w:r>
          </w:p>
        </w:tc>
        <w:tc>
          <w:tcPr>
            <w:tcW w:w="810" w:type="dxa"/>
          </w:tcPr>
          <w:p w:rsidR="00113DE5" w:rsidRPr="00C1205B" w:rsidRDefault="00113DE5" w:rsidP="00C64D1B">
            <w:pPr>
              <w:rPr>
                <w:sz w:val="16"/>
                <w:szCs w:val="16"/>
              </w:rPr>
            </w:pPr>
            <w:r w:rsidRPr="00C1205B">
              <w:rPr>
                <w:sz w:val="16"/>
                <w:szCs w:val="16"/>
              </w:rPr>
              <w:t>36,821</w:t>
            </w:r>
          </w:p>
        </w:tc>
        <w:tc>
          <w:tcPr>
            <w:tcW w:w="810" w:type="dxa"/>
          </w:tcPr>
          <w:p w:rsidR="00113DE5" w:rsidRPr="00C1205B" w:rsidRDefault="00113DE5" w:rsidP="00C64D1B">
            <w:pPr>
              <w:rPr>
                <w:sz w:val="16"/>
                <w:szCs w:val="16"/>
              </w:rPr>
            </w:pPr>
            <w:r w:rsidRPr="00C1205B">
              <w:rPr>
                <w:sz w:val="16"/>
                <w:szCs w:val="16"/>
              </w:rPr>
              <w:t>37,695</w:t>
            </w:r>
          </w:p>
        </w:tc>
        <w:tc>
          <w:tcPr>
            <w:tcW w:w="810" w:type="dxa"/>
          </w:tcPr>
          <w:p w:rsidR="00113DE5" w:rsidRPr="00C1205B" w:rsidRDefault="00113DE5" w:rsidP="00C64D1B">
            <w:pPr>
              <w:rPr>
                <w:sz w:val="16"/>
                <w:szCs w:val="16"/>
              </w:rPr>
            </w:pPr>
            <w:r w:rsidRPr="00C1205B">
              <w:rPr>
                <w:sz w:val="16"/>
                <w:szCs w:val="16"/>
              </w:rPr>
              <w:t>43,750</w:t>
            </w:r>
          </w:p>
        </w:tc>
        <w:tc>
          <w:tcPr>
            <w:tcW w:w="810" w:type="dxa"/>
          </w:tcPr>
          <w:p w:rsidR="00113DE5" w:rsidRPr="00C1205B" w:rsidRDefault="00113DE5" w:rsidP="00C64D1B">
            <w:pPr>
              <w:rPr>
                <w:sz w:val="16"/>
                <w:szCs w:val="16"/>
              </w:rPr>
            </w:pPr>
            <w:r w:rsidRPr="00C1205B">
              <w:rPr>
                <w:sz w:val="16"/>
                <w:szCs w:val="16"/>
              </w:rPr>
              <w:t>47,694</w:t>
            </w:r>
          </w:p>
        </w:tc>
        <w:tc>
          <w:tcPr>
            <w:tcW w:w="810" w:type="dxa"/>
          </w:tcPr>
          <w:p w:rsidR="00113DE5" w:rsidRPr="00C1205B" w:rsidRDefault="00113DE5" w:rsidP="00C64D1B">
            <w:pPr>
              <w:rPr>
                <w:sz w:val="16"/>
                <w:szCs w:val="16"/>
              </w:rPr>
            </w:pPr>
            <w:r w:rsidRPr="00C1205B">
              <w:rPr>
                <w:sz w:val="16"/>
                <w:szCs w:val="16"/>
              </w:rPr>
              <w:t>46,304</w:t>
            </w:r>
          </w:p>
        </w:tc>
        <w:tc>
          <w:tcPr>
            <w:tcW w:w="810" w:type="dxa"/>
          </w:tcPr>
          <w:p w:rsidR="00113DE5" w:rsidRPr="00C1205B" w:rsidRDefault="00113DE5" w:rsidP="00C64D1B">
            <w:pPr>
              <w:rPr>
                <w:sz w:val="16"/>
                <w:szCs w:val="16"/>
              </w:rPr>
            </w:pPr>
            <w:r w:rsidRPr="00C1205B">
              <w:rPr>
                <w:sz w:val="16"/>
                <w:szCs w:val="16"/>
              </w:rPr>
              <w:t>43,131</w:t>
            </w:r>
          </w:p>
        </w:tc>
        <w:tc>
          <w:tcPr>
            <w:tcW w:w="810" w:type="dxa"/>
          </w:tcPr>
          <w:p w:rsidR="00113DE5" w:rsidRPr="00C1205B" w:rsidRDefault="00113DE5" w:rsidP="00C64D1B">
            <w:pPr>
              <w:rPr>
                <w:sz w:val="16"/>
                <w:szCs w:val="16"/>
              </w:rPr>
            </w:pPr>
            <w:r>
              <w:rPr>
                <w:sz w:val="16"/>
                <w:szCs w:val="16"/>
              </w:rPr>
              <w:t>39,734</w:t>
            </w:r>
          </w:p>
        </w:tc>
        <w:tc>
          <w:tcPr>
            <w:tcW w:w="810" w:type="dxa"/>
          </w:tcPr>
          <w:p w:rsidR="00113DE5" w:rsidRDefault="00113DE5" w:rsidP="00C64D1B">
            <w:pPr>
              <w:rPr>
                <w:sz w:val="16"/>
                <w:szCs w:val="16"/>
              </w:rPr>
            </w:pPr>
            <w:r>
              <w:rPr>
                <w:sz w:val="16"/>
                <w:szCs w:val="16"/>
              </w:rPr>
              <w:t>38,645</w:t>
            </w:r>
          </w:p>
        </w:tc>
        <w:tc>
          <w:tcPr>
            <w:tcW w:w="1080" w:type="dxa"/>
          </w:tcPr>
          <w:p w:rsidR="00113DE5" w:rsidRDefault="00113DE5" w:rsidP="00113DE5">
            <w:pPr>
              <w:rPr>
                <w:sz w:val="16"/>
                <w:szCs w:val="16"/>
              </w:rPr>
            </w:pPr>
            <w:r>
              <w:rPr>
                <w:sz w:val="16"/>
                <w:szCs w:val="16"/>
              </w:rPr>
              <w:t>4.9%</w:t>
            </w:r>
          </w:p>
        </w:tc>
      </w:tr>
      <w:tr w:rsidR="00113DE5" w:rsidRPr="00C1205B" w:rsidTr="00DB5729">
        <w:tc>
          <w:tcPr>
            <w:tcW w:w="1458" w:type="dxa"/>
          </w:tcPr>
          <w:p w:rsidR="00113DE5" w:rsidRPr="00C1205B" w:rsidRDefault="00113DE5" w:rsidP="00C64D1B">
            <w:pPr>
              <w:rPr>
                <w:sz w:val="16"/>
                <w:szCs w:val="16"/>
              </w:rPr>
            </w:pPr>
            <w:r w:rsidRPr="00C1205B">
              <w:rPr>
                <w:sz w:val="16"/>
                <w:szCs w:val="16"/>
              </w:rPr>
              <w:t>Divorce Actions Commenced</w:t>
            </w:r>
          </w:p>
        </w:tc>
        <w:tc>
          <w:tcPr>
            <w:tcW w:w="810" w:type="dxa"/>
          </w:tcPr>
          <w:p w:rsidR="00113DE5" w:rsidRPr="00C1205B" w:rsidRDefault="00113DE5" w:rsidP="00C64D1B">
            <w:pPr>
              <w:rPr>
                <w:sz w:val="16"/>
                <w:szCs w:val="16"/>
              </w:rPr>
            </w:pPr>
            <w:r w:rsidRPr="00C1205B">
              <w:rPr>
                <w:sz w:val="16"/>
                <w:szCs w:val="16"/>
              </w:rPr>
              <w:t>10,252</w:t>
            </w:r>
          </w:p>
        </w:tc>
        <w:tc>
          <w:tcPr>
            <w:tcW w:w="810" w:type="dxa"/>
          </w:tcPr>
          <w:p w:rsidR="00113DE5" w:rsidRPr="00C1205B" w:rsidRDefault="00113DE5" w:rsidP="00C64D1B">
            <w:pPr>
              <w:rPr>
                <w:sz w:val="16"/>
                <w:szCs w:val="16"/>
              </w:rPr>
            </w:pPr>
            <w:r w:rsidRPr="00C1205B">
              <w:rPr>
                <w:sz w:val="16"/>
                <w:szCs w:val="16"/>
              </w:rPr>
              <w:t>10,022</w:t>
            </w:r>
          </w:p>
        </w:tc>
        <w:tc>
          <w:tcPr>
            <w:tcW w:w="810" w:type="dxa"/>
          </w:tcPr>
          <w:p w:rsidR="00113DE5" w:rsidRPr="00C1205B" w:rsidRDefault="00113DE5" w:rsidP="00C64D1B">
            <w:pPr>
              <w:rPr>
                <w:sz w:val="16"/>
                <w:szCs w:val="16"/>
              </w:rPr>
            </w:pPr>
            <w:r w:rsidRPr="00C1205B">
              <w:rPr>
                <w:sz w:val="16"/>
                <w:szCs w:val="16"/>
              </w:rPr>
              <w:t>10,701</w:t>
            </w:r>
          </w:p>
        </w:tc>
        <w:tc>
          <w:tcPr>
            <w:tcW w:w="810" w:type="dxa"/>
          </w:tcPr>
          <w:p w:rsidR="00113DE5" w:rsidRPr="00C1205B" w:rsidRDefault="00113DE5" w:rsidP="00C64D1B">
            <w:pPr>
              <w:rPr>
                <w:sz w:val="16"/>
                <w:szCs w:val="16"/>
              </w:rPr>
            </w:pPr>
            <w:r w:rsidRPr="00C1205B">
              <w:rPr>
                <w:sz w:val="16"/>
                <w:szCs w:val="16"/>
              </w:rPr>
              <w:t>10,165</w:t>
            </w:r>
          </w:p>
        </w:tc>
        <w:tc>
          <w:tcPr>
            <w:tcW w:w="810" w:type="dxa"/>
          </w:tcPr>
          <w:p w:rsidR="00113DE5" w:rsidRPr="00C1205B" w:rsidRDefault="00113DE5" w:rsidP="00C64D1B">
            <w:pPr>
              <w:rPr>
                <w:sz w:val="16"/>
                <w:szCs w:val="16"/>
              </w:rPr>
            </w:pPr>
            <w:r w:rsidRPr="00C1205B">
              <w:rPr>
                <w:sz w:val="16"/>
                <w:szCs w:val="16"/>
              </w:rPr>
              <w:t>9,926</w:t>
            </w:r>
          </w:p>
        </w:tc>
        <w:tc>
          <w:tcPr>
            <w:tcW w:w="810" w:type="dxa"/>
          </w:tcPr>
          <w:p w:rsidR="00113DE5" w:rsidRPr="00C1205B" w:rsidRDefault="00113DE5" w:rsidP="00C64D1B">
            <w:pPr>
              <w:rPr>
                <w:sz w:val="16"/>
                <w:szCs w:val="16"/>
              </w:rPr>
            </w:pPr>
            <w:r w:rsidRPr="00C1205B">
              <w:rPr>
                <w:sz w:val="16"/>
                <w:szCs w:val="16"/>
              </w:rPr>
              <w:t>10,369</w:t>
            </w:r>
          </w:p>
        </w:tc>
        <w:tc>
          <w:tcPr>
            <w:tcW w:w="810" w:type="dxa"/>
          </w:tcPr>
          <w:p w:rsidR="00113DE5" w:rsidRPr="00C1205B" w:rsidRDefault="00113DE5" w:rsidP="00C64D1B">
            <w:pPr>
              <w:rPr>
                <w:sz w:val="16"/>
                <w:szCs w:val="16"/>
              </w:rPr>
            </w:pPr>
            <w:r>
              <w:rPr>
                <w:sz w:val="16"/>
                <w:szCs w:val="16"/>
              </w:rPr>
              <w:t>10,664</w:t>
            </w:r>
          </w:p>
        </w:tc>
        <w:tc>
          <w:tcPr>
            <w:tcW w:w="810" w:type="dxa"/>
          </w:tcPr>
          <w:p w:rsidR="00113DE5" w:rsidRPr="00C1205B" w:rsidRDefault="00113DE5" w:rsidP="00C64D1B">
            <w:pPr>
              <w:rPr>
                <w:sz w:val="16"/>
                <w:szCs w:val="16"/>
              </w:rPr>
            </w:pPr>
            <w:r>
              <w:rPr>
                <w:sz w:val="16"/>
                <w:szCs w:val="16"/>
              </w:rPr>
              <w:t>10,901</w:t>
            </w:r>
          </w:p>
        </w:tc>
        <w:tc>
          <w:tcPr>
            <w:tcW w:w="1080" w:type="dxa"/>
          </w:tcPr>
          <w:p w:rsidR="00113DE5" w:rsidRDefault="00113DE5" w:rsidP="00C64D1B">
            <w:pPr>
              <w:rPr>
                <w:sz w:val="16"/>
                <w:szCs w:val="16"/>
              </w:rPr>
            </w:pPr>
            <w:r>
              <w:rPr>
                <w:sz w:val="16"/>
                <w:szCs w:val="16"/>
              </w:rPr>
              <w:t>6.3%</w:t>
            </w:r>
          </w:p>
        </w:tc>
      </w:tr>
      <w:tr w:rsidR="00113DE5" w:rsidRPr="00C1205B" w:rsidTr="00DB5729">
        <w:tc>
          <w:tcPr>
            <w:tcW w:w="1458" w:type="dxa"/>
          </w:tcPr>
          <w:p w:rsidR="00113DE5" w:rsidRPr="00C1205B" w:rsidRDefault="00113DE5" w:rsidP="00C64D1B">
            <w:pPr>
              <w:rPr>
                <w:sz w:val="16"/>
                <w:szCs w:val="16"/>
              </w:rPr>
            </w:pPr>
            <w:r w:rsidRPr="00C1205B">
              <w:rPr>
                <w:sz w:val="16"/>
                <w:szCs w:val="16"/>
              </w:rPr>
              <w:t>Family Actions Commenced</w:t>
            </w:r>
          </w:p>
        </w:tc>
        <w:tc>
          <w:tcPr>
            <w:tcW w:w="810" w:type="dxa"/>
          </w:tcPr>
          <w:p w:rsidR="00113DE5" w:rsidRPr="00C1205B" w:rsidRDefault="00113DE5" w:rsidP="00C64D1B">
            <w:pPr>
              <w:rPr>
                <w:sz w:val="16"/>
                <w:szCs w:val="16"/>
              </w:rPr>
            </w:pPr>
            <w:r w:rsidRPr="00C1205B">
              <w:rPr>
                <w:sz w:val="16"/>
                <w:szCs w:val="16"/>
              </w:rPr>
              <w:t>6,871</w:t>
            </w:r>
          </w:p>
        </w:tc>
        <w:tc>
          <w:tcPr>
            <w:tcW w:w="810" w:type="dxa"/>
          </w:tcPr>
          <w:p w:rsidR="00113DE5" w:rsidRPr="00C1205B" w:rsidRDefault="00113DE5" w:rsidP="00C64D1B">
            <w:pPr>
              <w:rPr>
                <w:sz w:val="16"/>
                <w:szCs w:val="16"/>
              </w:rPr>
            </w:pPr>
            <w:r w:rsidRPr="00C1205B">
              <w:rPr>
                <w:sz w:val="16"/>
                <w:szCs w:val="16"/>
              </w:rPr>
              <w:t>7,849</w:t>
            </w:r>
          </w:p>
        </w:tc>
        <w:tc>
          <w:tcPr>
            <w:tcW w:w="810" w:type="dxa"/>
          </w:tcPr>
          <w:p w:rsidR="00113DE5" w:rsidRPr="00C1205B" w:rsidRDefault="00113DE5" w:rsidP="00C64D1B">
            <w:pPr>
              <w:rPr>
                <w:sz w:val="16"/>
                <w:szCs w:val="16"/>
              </w:rPr>
            </w:pPr>
            <w:r w:rsidRPr="00C1205B">
              <w:rPr>
                <w:sz w:val="16"/>
                <w:szCs w:val="16"/>
              </w:rPr>
              <w:t>8,227</w:t>
            </w:r>
          </w:p>
        </w:tc>
        <w:tc>
          <w:tcPr>
            <w:tcW w:w="810" w:type="dxa"/>
          </w:tcPr>
          <w:p w:rsidR="00113DE5" w:rsidRPr="00C1205B" w:rsidRDefault="00113DE5" w:rsidP="00C64D1B">
            <w:pPr>
              <w:rPr>
                <w:sz w:val="16"/>
                <w:szCs w:val="16"/>
              </w:rPr>
            </w:pPr>
            <w:r w:rsidRPr="00C1205B">
              <w:rPr>
                <w:sz w:val="16"/>
                <w:szCs w:val="16"/>
              </w:rPr>
              <w:t>8,506</w:t>
            </w:r>
          </w:p>
        </w:tc>
        <w:tc>
          <w:tcPr>
            <w:tcW w:w="810" w:type="dxa"/>
          </w:tcPr>
          <w:p w:rsidR="00113DE5" w:rsidRPr="00C1205B" w:rsidRDefault="00113DE5" w:rsidP="00C64D1B">
            <w:pPr>
              <w:rPr>
                <w:sz w:val="16"/>
                <w:szCs w:val="16"/>
              </w:rPr>
            </w:pPr>
            <w:r w:rsidRPr="00C1205B">
              <w:rPr>
                <w:sz w:val="16"/>
                <w:szCs w:val="16"/>
              </w:rPr>
              <w:t>8,421</w:t>
            </w:r>
          </w:p>
        </w:tc>
        <w:tc>
          <w:tcPr>
            <w:tcW w:w="810" w:type="dxa"/>
          </w:tcPr>
          <w:p w:rsidR="00113DE5" w:rsidRPr="00C1205B" w:rsidRDefault="00113DE5" w:rsidP="00C64D1B">
            <w:pPr>
              <w:rPr>
                <w:sz w:val="16"/>
                <w:szCs w:val="16"/>
              </w:rPr>
            </w:pPr>
            <w:r w:rsidRPr="00C1205B">
              <w:rPr>
                <w:sz w:val="16"/>
                <w:szCs w:val="16"/>
              </w:rPr>
              <w:t>7,895</w:t>
            </w:r>
          </w:p>
        </w:tc>
        <w:tc>
          <w:tcPr>
            <w:tcW w:w="810" w:type="dxa"/>
          </w:tcPr>
          <w:p w:rsidR="00113DE5" w:rsidRPr="00C1205B" w:rsidRDefault="00113DE5" w:rsidP="00C64D1B">
            <w:pPr>
              <w:rPr>
                <w:sz w:val="16"/>
                <w:szCs w:val="16"/>
              </w:rPr>
            </w:pPr>
            <w:r>
              <w:rPr>
                <w:sz w:val="16"/>
                <w:szCs w:val="16"/>
              </w:rPr>
              <w:t>7,629</w:t>
            </w:r>
          </w:p>
        </w:tc>
        <w:tc>
          <w:tcPr>
            <w:tcW w:w="810" w:type="dxa"/>
          </w:tcPr>
          <w:p w:rsidR="00113DE5" w:rsidRPr="00C1205B" w:rsidRDefault="00113DE5" w:rsidP="00C64D1B">
            <w:pPr>
              <w:rPr>
                <w:sz w:val="16"/>
                <w:szCs w:val="16"/>
              </w:rPr>
            </w:pPr>
            <w:r>
              <w:rPr>
                <w:sz w:val="16"/>
                <w:szCs w:val="16"/>
              </w:rPr>
              <w:t>7,674</w:t>
            </w:r>
          </w:p>
        </w:tc>
        <w:tc>
          <w:tcPr>
            <w:tcW w:w="1080" w:type="dxa"/>
          </w:tcPr>
          <w:p w:rsidR="00113DE5" w:rsidRDefault="00113DE5" w:rsidP="00C64D1B">
            <w:pPr>
              <w:rPr>
                <w:sz w:val="16"/>
                <w:szCs w:val="16"/>
              </w:rPr>
            </w:pPr>
            <w:r>
              <w:rPr>
                <w:sz w:val="16"/>
                <w:szCs w:val="16"/>
              </w:rPr>
              <w:t>11.6%</w:t>
            </w:r>
          </w:p>
        </w:tc>
      </w:tr>
      <w:tr w:rsidR="00113DE5" w:rsidRPr="00C1205B" w:rsidTr="00DB5729">
        <w:tc>
          <w:tcPr>
            <w:tcW w:w="1458" w:type="dxa"/>
          </w:tcPr>
          <w:p w:rsidR="00113DE5" w:rsidRPr="00C1205B" w:rsidRDefault="00113DE5" w:rsidP="00C64D1B">
            <w:pPr>
              <w:rPr>
                <w:sz w:val="16"/>
                <w:szCs w:val="16"/>
              </w:rPr>
            </w:pPr>
            <w:r>
              <w:rPr>
                <w:sz w:val="16"/>
                <w:szCs w:val="16"/>
              </w:rPr>
              <w:t>All Civil Actions Commenced</w:t>
            </w:r>
          </w:p>
        </w:tc>
        <w:tc>
          <w:tcPr>
            <w:tcW w:w="810" w:type="dxa"/>
          </w:tcPr>
          <w:p w:rsidR="00113DE5" w:rsidRPr="00C1205B" w:rsidRDefault="00113DE5" w:rsidP="00C64D1B">
            <w:pPr>
              <w:rPr>
                <w:sz w:val="16"/>
                <w:szCs w:val="16"/>
              </w:rPr>
            </w:pPr>
            <w:r>
              <w:rPr>
                <w:sz w:val="16"/>
                <w:szCs w:val="16"/>
              </w:rPr>
              <w:t>53,944</w:t>
            </w:r>
          </w:p>
        </w:tc>
        <w:tc>
          <w:tcPr>
            <w:tcW w:w="810" w:type="dxa"/>
          </w:tcPr>
          <w:p w:rsidR="00113DE5" w:rsidRPr="00C1205B" w:rsidRDefault="00113DE5" w:rsidP="00C64D1B">
            <w:pPr>
              <w:rPr>
                <w:sz w:val="16"/>
                <w:szCs w:val="16"/>
              </w:rPr>
            </w:pPr>
            <w:r>
              <w:rPr>
                <w:sz w:val="16"/>
                <w:szCs w:val="16"/>
              </w:rPr>
              <w:t>55,566</w:t>
            </w:r>
          </w:p>
        </w:tc>
        <w:tc>
          <w:tcPr>
            <w:tcW w:w="810" w:type="dxa"/>
          </w:tcPr>
          <w:p w:rsidR="00113DE5" w:rsidRPr="00C1205B" w:rsidRDefault="00113DE5" w:rsidP="00C64D1B">
            <w:pPr>
              <w:rPr>
                <w:sz w:val="16"/>
                <w:szCs w:val="16"/>
              </w:rPr>
            </w:pPr>
            <w:r>
              <w:rPr>
                <w:sz w:val="16"/>
                <w:szCs w:val="16"/>
              </w:rPr>
              <w:t>62,678</w:t>
            </w:r>
          </w:p>
        </w:tc>
        <w:tc>
          <w:tcPr>
            <w:tcW w:w="810" w:type="dxa"/>
          </w:tcPr>
          <w:p w:rsidR="00113DE5" w:rsidRPr="00C1205B" w:rsidRDefault="00113DE5" w:rsidP="00C64D1B">
            <w:pPr>
              <w:rPr>
                <w:sz w:val="16"/>
                <w:szCs w:val="16"/>
              </w:rPr>
            </w:pPr>
            <w:r>
              <w:rPr>
                <w:sz w:val="16"/>
                <w:szCs w:val="16"/>
              </w:rPr>
              <w:t>66,365</w:t>
            </w:r>
          </w:p>
        </w:tc>
        <w:tc>
          <w:tcPr>
            <w:tcW w:w="810" w:type="dxa"/>
          </w:tcPr>
          <w:p w:rsidR="00113DE5" w:rsidRPr="00C1205B" w:rsidRDefault="00113DE5" w:rsidP="00C64D1B">
            <w:pPr>
              <w:rPr>
                <w:sz w:val="16"/>
                <w:szCs w:val="16"/>
              </w:rPr>
            </w:pPr>
            <w:r>
              <w:rPr>
                <w:sz w:val="16"/>
                <w:szCs w:val="16"/>
              </w:rPr>
              <w:t>64,651</w:t>
            </w:r>
          </w:p>
        </w:tc>
        <w:tc>
          <w:tcPr>
            <w:tcW w:w="810" w:type="dxa"/>
          </w:tcPr>
          <w:p w:rsidR="00113DE5" w:rsidRPr="00C1205B" w:rsidRDefault="00113DE5" w:rsidP="00C64D1B">
            <w:pPr>
              <w:rPr>
                <w:sz w:val="16"/>
                <w:szCs w:val="16"/>
              </w:rPr>
            </w:pPr>
            <w:r>
              <w:rPr>
                <w:sz w:val="16"/>
                <w:szCs w:val="16"/>
              </w:rPr>
              <w:t>61,395</w:t>
            </w:r>
          </w:p>
        </w:tc>
        <w:tc>
          <w:tcPr>
            <w:tcW w:w="810" w:type="dxa"/>
          </w:tcPr>
          <w:p w:rsidR="00113DE5" w:rsidRDefault="00113DE5" w:rsidP="00C64D1B">
            <w:pPr>
              <w:rPr>
                <w:sz w:val="16"/>
                <w:szCs w:val="16"/>
              </w:rPr>
            </w:pPr>
            <w:r>
              <w:rPr>
                <w:sz w:val="16"/>
                <w:szCs w:val="16"/>
              </w:rPr>
              <w:t>58,027</w:t>
            </w:r>
          </w:p>
        </w:tc>
        <w:tc>
          <w:tcPr>
            <w:tcW w:w="810" w:type="dxa"/>
          </w:tcPr>
          <w:p w:rsidR="00113DE5" w:rsidRDefault="00113DE5" w:rsidP="00C64D1B">
            <w:pPr>
              <w:rPr>
                <w:sz w:val="16"/>
                <w:szCs w:val="16"/>
              </w:rPr>
            </w:pPr>
            <w:r>
              <w:rPr>
                <w:sz w:val="16"/>
                <w:szCs w:val="16"/>
              </w:rPr>
              <w:t>57,220</w:t>
            </w:r>
          </w:p>
        </w:tc>
        <w:tc>
          <w:tcPr>
            <w:tcW w:w="1080" w:type="dxa"/>
          </w:tcPr>
          <w:p w:rsidR="00113DE5" w:rsidRDefault="00F163C8" w:rsidP="00C64D1B">
            <w:pPr>
              <w:rPr>
                <w:sz w:val="16"/>
                <w:szCs w:val="16"/>
              </w:rPr>
            </w:pPr>
            <w:r>
              <w:rPr>
                <w:sz w:val="16"/>
                <w:szCs w:val="16"/>
              </w:rPr>
              <w:t>6%</w:t>
            </w:r>
          </w:p>
        </w:tc>
      </w:tr>
    </w:tbl>
    <w:p w:rsidR="004E7C0C" w:rsidRDefault="004E7C0C" w:rsidP="004E7C0C"/>
    <w:tbl>
      <w:tblPr>
        <w:tblStyle w:val="TableGrid"/>
        <w:tblW w:w="9018" w:type="dxa"/>
        <w:tblLayout w:type="fixed"/>
        <w:tblLook w:val="04A0" w:firstRow="1" w:lastRow="0" w:firstColumn="1" w:lastColumn="0" w:noHBand="0" w:noVBand="1"/>
      </w:tblPr>
      <w:tblGrid>
        <w:gridCol w:w="1458"/>
        <w:gridCol w:w="810"/>
        <w:gridCol w:w="810"/>
        <w:gridCol w:w="810"/>
        <w:gridCol w:w="810"/>
        <w:gridCol w:w="810"/>
        <w:gridCol w:w="810"/>
        <w:gridCol w:w="810"/>
        <w:gridCol w:w="810"/>
        <w:gridCol w:w="1080"/>
      </w:tblGrid>
      <w:tr w:rsidR="00113DE5" w:rsidRPr="00C1205B" w:rsidTr="00DB5729">
        <w:tc>
          <w:tcPr>
            <w:tcW w:w="1458" w:type="dxa"/>
            <w:shd w:val="clear" w:color="auto" w:fill="FFFF00"/>
          </w:tcPr>
          <w:p w:rsidR="00113DE5" w:rsidRPr="00C1205B" w:rsidRDefault="00113DE5" w:rsidP="00C64D1B">
            <w:pPr>
              <w:rPr>
                <w:sz w:val="16"/>
                <w:szCs w:val="16"/>
              </w:rPr>
            </w:pPr>
            <w:r w:rsidRPr="00C1205B">
              <w:rPr>
                <w:sz w:val="16"/>
                <w:szCs w:val="16"/>
              </w:rPr>
              <w:t>Outgoing Volumes</w:t>
            </w:r>
          </w:p>
        </w:tc>
        <w:tc>
          <w:tcPr>
            <w:tcW w:w="810" w:type="dxa"/>
            <w:shd w:val="clear" w:color="auto" w:fill="FFFF00"/>
          </w:tcPr>
          <w:p w:rsidR="00113DE5" w:rsidRPr="00C1205B" w:rsidRDefault="00113DE5" w:rsidP="00C64D1B">
            <w:pPr>
              <w:rPr>
                <w:sz w:val="16"/>
                <w:szCs w:val="16"/>
              </w:rPr>
            </w:pPr>
            <w:r w:rsidRPr="00C1205B">
              <w:rPr>
                <w:sz w:val="16"/>
                <w:szCs w:val="16"/>
              </w:rPr>
              <w:t>2006/07</w:t>
            </w:r>
          </w:p>
        </w:tc>
        <w:tc>
          <w:tcPr>
            <w:tcW w:w="810" w:type="dxa"/>
            <w:shd w:val="clear" w:color="auto" w:fill="FFFF00"/>
          </w:tcPr>
          <w:p w:rsidR="00113DE5" w:rsidRPr="00C1205B" w:rsidRDefault="00113DE5" w:rsidP="00C64D1B">
            <w:pPr>
              <w:rPr>
                <w:sz w:val="16"/>
                <w:szCs w:val="16"/>
              </w:rPr>
            </w:pPr>
            <w:r w:rsidRPr="00C1205B">
              <w:rPr>
                <w:sz w:val="16"/>
                <w:szCs w:val="16"/>
              </w:rPr>
              <w:t>2007/08</w:t>
            </w:r>
          </w:p>
        </w:tc>
        <w:tc>
          <w:tcPr>
            <w:tcW w:w="810" w:type="dxa"/>
            <w:shd w:val="clear" w:color="auto" w:fill="FFFF00"/>
          </w:tcPr>
          <w:p w:rsidR="00113DE5" w:rsidRPr="00C1205B" w:rsidRDefault="00113DE5" w:rsidP="00C64D1B">
            <w:pPr>
              <w:rPr>
                <w:sz w:val="16"/>
                <w:szCs w:val="16"/>
              </w:rPr>
            </w:pPr>
            <w:r w:rsidRPr="00C1205B">
              <w:rPr>
                <w:sz w:val="16"/>
                <w:szCs w:val="16"/>
              </w:rPr>
              <w:t>2008/09</w:t>
            </w:r>
          </w:p>
        </w:tc>
        <w:tc>
          <w:tcPr>
            <w:tcW w:w="810" w:type="dxa"/>
            <w:shd w:val="clear" w:color="auto" w:fill="FFFF00"/>
          </w:tcPr>
          <w:p w:rsidR="00113DE5" w:rsidRPr="00C1205B" w:rsidRDefault="00113DE5" w:rsidP="00C64D1B">
            <w:pPr>
              <w:rPr>
                <w:sz w:val="16"/>
                <w:szCs w:val="16"/>
              </w:rPr>
            </w:pPr>
            <w:r w:rsidRPr="00C1205B">
              <w:rPr>
                <w:sz w:val="16"/>
                <w:szCs w:val="16"/>
              </w:rPr>
              <w:t>2009/10</w:t>
            </w:r>
          </w:p>
        </w:tc>
        <w:tc>
          <w:tcPr>
            <w:tcW w:w="810" w:type="dxa"/>
            <w:shd w:val="clear" w:color="auto" w:fill="FFFF00"/>
          </w:tcPr>
          <w:p w:rsidR="00113DE5" w:rsidRPr="00C1205B" w:rsidRDefault="00113DE5" w:rsidP="00C64D1B">
            <w:pPr>
              <w:rPr>
                <w:sz w:val="16"/>
                <w:szCs w:val="16"/>
              </w:rPr>
            </w:pPr>
            <w:r w:rsidRPr="00C1205B">
              <w:rPr>
                <w:sz w:val="16"/>
                <w:szCs w:val="16"/>
              </w:rPr>
              <w:t>2010/11</w:t>
            </w:r>
          </w:p>
        </w:tc>
        <w:tc>
          <w:tcPr>
            <w:tcW w:w="810" w:type="dxa"/>
            <w:shd w:val="clear" w:color="auto" w:fill="FFFF00"/>
          </w:tcPr>
          <w:p w:rsidR="00113DE5" w:rsidRPr="00C1205B" w:rsidRDefault="00113DE5" w:rsidP="00C64D1B">
            <w:pPr>
              <w:rPr>
                <w:sz w:val="16"/>
                <w:szCs w:val="16"/>
              </w:rPr>
            </w:pPr>
            <w:r w:rsidRPr="00C1205B">
              <w:rPr>
                <w:sz w:val="16"/>
                <w:szCs w:val="16"/>
              </w:rPr>
              <w:t>2011/12</w:t>
            </w:r>
          </w:p>
        </w:tc>
        <w:tc>
          <w:tcPr>
            <w:tcW w:w="810" w:type="dxa"/>
            <w:shd w:val="clear" w:color="auto" w:fill="FFFF00"/>
          </w:tcPr>
          <w:p w:rsidR="00113DE5" w:rsidRPr="00C1205B" w:rsidRDefault="00113DE5" w:rsidP="00C64D1B">
            <w:pPr>
              <w:rPr>
                <w:sz w:val="16"/>
                <w:szCs w:val="16"/>
              </w:rPr>
            </w:pPr>
            <w:r>
              <w:rPr>
                <w:sz w:val="16"/>
                <w:szCs w:val="16"/>
              </w:rPr>
              <w:t>2012/13</w:t>
            </w:r>
          </w:p>
        </w:tc>
        <w:tc>
          <w:tcPr>
            <w:tcW w:w="810" w:type="dxa"/>
            <w:shd w:val="clear" w:color="auto" w:fill="FFFF00"/>
          </w:tcPr>
          <w:p w:rsidR="00113DE5" w:rsidRPr="00C1205B" w:rsidRDefault="00113DE5" w:rsidP="00C64D1B">
            <w:pPr>
              <w:rPr>
                <w:sz w:val="16"/>
                <w:szCs w:val="16"/>
              </w:rPr>
            </w:pPr>
            <w:r>
              <w:rPr>
                <w:sz w:val="16"/>
                <w:szCs w:val="16"/>
              </w:rPr>
              <w:t>2013/14</w:t>
            </w:r>
          </w:p>
        </w:tc>
        <w:tc>
          <w:tcPr>
            <w:tcW w:w="1080" w:type="dxa"/>
            <w:shd w:val="clear" w:color="auto" w:fill="FFFF00"/>
          </w:tcPr>
          <w:p w:rsidR="00113DE5" w:rsidRDefault="00113DE5" w:rsidP="00C64D1B">
            <w:pPr>
              <w:rPr>
                <w:sz w:val="16"/>
                <w:szCs w:val="16"/>
              </w:rPr>
            </w:pPr>
            <w:r>
              <w:rPr>
                <w:sz w:val="16"/>
                <w:szCs w:val="16"/>
              </w:rPr>
              <w:t>Change</w:t>
            </w:r>
          </w:p>
          <w:p w:rsidR="00113DE5" w:rsidRDefault="00113DE5" w:rsidP="00205C88">
            <w:pPr>
              <w:rPr>
                <w:sz w:val="16"/>
                <w:szCs w:val="16"/>
              </w:rPr>
            </w:pPr>
            <w:r>
              <w:rPr>
                <w:sz w:val="16"/>
                <w:szCs w:val="16"/>
              </w:rPr>
              <w:t>(2006</w:t>
            </w:r>
            <w:r w:rsidR="00205C88">
              <w:rPr>
                <w:sz w:val="16"/>
                <w:szCs w:val="16"/>
              </w:rPr>
              <w:t>-</w:t>
            </w:r>
            <w:r>
              <w:rPr>
                <w:sz w:val="16"/>
                <w:szCs w:val="16"/>
              </w:rPr>
              <w:t>2014)</w:t>
            </w:r>
          </w:p>
        </w:tc>
      </w:tr>
      <w:tr w:rsidR="00113DE5" w:rsidRPr="00C1205B" w:rsidTr="00DB5729">
        <w:tc>
          <w:tcPr>
            <w:tcW w:w="1458" w:type="dxa"/>
          </w:tcPr>
          <w:p w:rsidR="00113DE5" w:rsidRPr="00C1205B" w:rsidRDefault="00113DE5" w:rsidP="00C64D1B">
            <w:pPr>
              <w:rPr>
                <w:sz w:val="16"/>
                <w:szCs w:val="16"/>
              </w:rPr>
            </w:pPr>
            <w:r w:rsidRPr="00C1205B">
              <w:rPr>
                <w:sz w:val="16"/>
                <w:szCs w:val="16"/>
              </w:rPr>
              <w:t>Civil Trials Heard</w:t>
            </w:r>
          </w:p>
        </w:tc>
        <w:tc>
          <w:tcPr>
            <w:tcW w:w="810" w:type="dxa"/>
          </w:tcPr>
          <w:p w:rsidR="00113DE5" w:rsidRPr="00C1205B" w:rsidRDefault="00113DE5" w:rsidP="00C64D1B">
            <w:pPr>
              <w:rPr>
                <w:sz w:val="16"/>
                <w:szCs w:val="16"/>
              </w:rPr>
            </w:pPr>
            <w:r w:rsidRPr="00C1205B">
              <w:rPr>
                <w:sz w:val="16"/>
                <w:szCs w:val="16"/>
              </w:rPr>
              <w:t>432</w:t>
            </w:r>
          </w:p>
        </w:tc>
        <w:tc>
          <w:tcPr>
            <w:tcW w:w="810" w:type="dxa"/>
          </w:tcPr>
          <w:p w:rsidR="00113DE5" w:rsidRPr="00C1205B" w:rsidRDefault="00113DE5" w:rsidP="00C64D1B">
            <w:pPr>
              <w:rPr>
                <w:sz w:val="16"/>
                <w:szCs w:val="16"/>
              </w:rPr>
            </w:pPr>
            <w:r w:rsidRPr="00C1205B">
              <w:rPr>
                <w:sz w:val="16"/>
                <w:szCs w:val="16"/>
              </w:rPr>
              <w:t>398</w:t>
            </w:r>
          </w:p>
        </w:tc>
        <w:tc>
          <w:tcPr>
            <w:tcW w:w="810" w:type="dxa"/>
          </w:tcPr>
          <w:p w:rsidR="00113DE5" w:rsidRPr="00C1205B" w:rsidRDefault="00113DE5" w:rsidP="00C64D1B">
            <w:pPr>
              <w:rPr>
                <w:sz w:val="16"/>
                <w:szCs w:val="16"/>
              </w:rPr>
            </w:pPr>
            <w:r w:rsidRPr="00C1205B">
              <w:rPr>
                <w:sz w:val="16"/>
                <w:szCs w:val="16"/>
              </w:rPr>
              <w:t>402</w:t>
            </w:r>
          </w:p>
        </w:tc>
        <w:tc>
          <w:tcPr>
            <w:tcW w:w="810" w:type="dxa"/>
          </w:tcPr>
          <w:p w:rsidR="00113DE5" w:rsidRPr="00C1205B" w:rsidRDefault="00113DE5" w:rsidP="00C64D1B">
            <w:pPr>
              <w:rPr>
                <w:sz w:val="16"/>
                <w:szCs w:val="16"/>
              </w:rPr>
            </w:pPr>
            <w:r w:rsidRPr="00C1205B">
              <w:rPr>
                <w:sz w:val="16"/>
                <w:szCs w:val="16"/>
              </w:rPr>
              <w:t>424</w:t>
            </w:r>
          </w:p>
        </w:tc>
        <w:tc>
          <w:tcPr>
            <w:tcW w:w="810" w:type="dxa"/>
          </w:tcPr>
          <w:p w:rsidR="00113DE5" w:rsidRPr="00C1205B" w:rsidRDefault="00113DE5" w:rsidP="00C64D1B">
            <w:pPr>
              <w:rPr>
                <w:sz w:val="16"/>
                <w:szCs w:val="16"/>
              </w:rPr>
            </w:pPr>
            <w:r w:rsidRPr="00C1205B">
              <w:rPr>
                <w:sz w:val="16"/>
                <w:szCs w:val="16"/>
              </w:rPr>
              <w:t>417</w:t>
            </w:r>
          </w:p>
        </w:tc>
        <w:tc>
          <w:tcPr>
            <w:tcW w:w="810" w:type="dxa"/>
          </w:tcPr>
          <w:p w:rsidR="00113DE5" w:rsidRPr="00C1205B" w:rsidRDefault="00113DE5" w:rsidP="00C64D1B">
            <w:pPr>
              <w:rPr>
                <w:sz w:val="16"/>
                <w:szCs w:val="16"/>
              </w:rPr>
            </w:pPr>
            <w:r w:rsidRPr="00C1205B">
              <w:rPr>
                <w:sz w:val="16"/>
                <w:szCs w:val="16"/>
              </w:rPr>
              <w:t>296</w:t>
            </w:r>
          </w:p>
        </w:tc>
        <w:tc>
          <w:tcPr>
            <w:tcW w:w="810" w:type="dxa"/>
          </w:tcPr>
          <w:p w:rsidR="00113DE5" w:rsidRPr="00C1205B" w:rsidRDefault="00113DE5" w:rsidP="00C64D1B">
            <w:pPr>
              <w:rPr>
                <w:sz w:val="16"/>
                <w:szCs w:val="16"/>
              </w:rPr>
            </w:pPr>
            <w:r>
              <w:rPr>
                <w:sz w:val="16"/>
                <w:szCs w:val="16"/>
              </w:rPr>
              <w:t>264</w:t>
            </w:r>
          </w:p>
        </w:tc>
        <w:tc>
          <w:tcPr>
            <w:tcW w:w="810" w:type="dxa"/>
          </w:tcPr>
          <w:p w:rsidR="00113DE5" w:rsidRPr="00C1205B" w:rsidRDefault="00113DE5" w:rsidP="00C64D1B">
            <w:pPr>
              <w:rPr>
                <w:sz w:val="16"/>
                <w:szCs w:val="16"/>
              </w:rPr>
            </w:pPr>
            <w:r>
              <w:rPr>
                <w:sz w:val="16"/>
                <w:szCs w:val="16"/>
              </w:rPr>
              <w:t>283</w:t>
            </w:r>
          </w:p>
        </w:tc>
        <w:tc>
          <w:tcPr>
            <w:tcW w:w="1080" w:type="dxa"/>
          </w:tcPr>
          <w:p w:rsidR="00113DE5" w:rsidRDefault="00F163C8" w:rsidP="00C64D1B">
            <w:pPr>
              <w:rPr>
                <w:sz w:val="16"/>
                <w:szCs w:val="16"/>
              </w:rPr>
            </w:pPr>
            <w:r>
              <w:rPr>
                <w:sz w:val="16"/>
                <w:szCs w:val="16"/>
              </w:rPr>
              <w:t>-34%</w:t>
            </w:r>
          </w:p>
        </w:tc>
      </w:tr>
      <w:tr w:rsidR="00113DE5" w:rsidRPr="00C1205B" w:rsidTr="00DB5729">
        <w:tc>
          <w:tcPr>
            <w:tcW w:w="1458" w:type="dxa"/>
          </w:tcPr>
          <w:p w:rsidR="00113DE5" w:rsidRPr="00C1205B" w:rsidRDefault="00113DE5" w:rsidP="00C64D1B">
            <w:pPr>
              <w:rPr>
                <w:sz w:val="16"/>
                <w:szCs w:val="16"/>
              </w:rPr>
            </w:pPr>
            <w:r w:rsidRPr="00C1205B">
              <w:rPr>
                <w:sz w:val="16"/>
                <w:szCs w:val="16"/>
              </w:rPr>
              <w:t>Divorce Judgments Granted</w:t>
            </w:r>
          </w:p>
        </w:tc>
        <w:tc>
          <w:tcPr>
            <w:tcW w:w="810" w:type="dxa"/>
          </w:tcPr>
          <w:p w:rsidR="00113DE5" w:rsidRPr="00C1205B" w:rsidRDefault="00113DE5" w:rsidP="00C64D1B">
            <w:pPr>
              <w:rPr>
                <w:sz w:val="16"/>
                <w:szCs w:val="16"/>
              </w:rPr>
            </w:pPr>
            <w:r w:rsidRPr="00C1205B">
              <w:rPr>
                <w:sz w:val="16"/>
                <w:szCs w:val="16"/>
              </w:rPr>
              <w:t>8782</w:t>
            </w:r>
          </w:p>
        </w:tc>
        <w:tc>
          <w:tcPr>
            <w:tcW w:w="810" w:type="dxa"/>
          </w:tcPr>
          <w:p w:rsidR="00113DE5" w:rsidRPr="00C1205B" w:rsidRDefault="00113DE5" w:rsidP="00C64D1B">
            <w:pPr>
              <w:rPr>
                <w:sz w:val="16"/>
                <w:szCs w:val="16"/>
              </w:rPr>
            </w:pPr>
            <w:r w:rsidRPr="00C1205B">
              <w:rPr>
                <w:sz w:val="16"/>
                <w:szCs w:val="16"/>
              </w:rPr>
              <w:t>8230</w:t>
            </w:r>
          </w:p>
        </w:tc>
        <w:tc>
          <w:tcPr>
            <w:tcW w:w="810" w:type="dxa"/>
          </w:tcPr>
          <w:p w:rsidR="00113DE5" w:rsidRPr="00C1205B" w:rsidRDefault="00113DE5" w:rsidP="00C64D1B">
            <w:pPr>
              <w:rPr>
                <w:sz w:val="16"/>
                <w:szCs w:val="16"/>
              </w:rPr>
            </w:pPr>
            <w:r w:rsidRPr="00C1205B">
              <w:rPr>
                <w:sz w:val="16"/>
                <w:szCs w:val="16"/>
              </w:rPr>
              <w:t>9404</w:t>
            </w:r>
          </w:p>
        </w:tc>
        <w:tc>
          <w:tcPr>
            <w:tcW w:w="810" w:type="dxa"/>
          </w:tcPr>
          <w:p w:rsidR="00113DE5" w:rsidRPr="00C1205B" w:rsidRDefault="00113DE5" w:rsidP="00C64D1B">
            <w:pPr>
              <w:rPr>
                <w:sz w:val="16"/>
                <w:szCs w:val="16"/>
              </w:rPr>
            </w:pPr>
            <w:r w:rsidRPr="00C1205B">
              <w:rPr>
                <w:sz w:val="16"/>
                <w:szCs w:val="16"/>
              </w:rPr>
              <w:t>8629</w:t>
            </w:r>
          </w:p>
        </w:tc>
        <w:tc>
          <w:tcPr>
            <w:tcW w:w="810" w:type="dxa"/>
          </w:tcPr>
          <w:p w:rsidR="00113DE5" w:rsidRPr="00C1205B" w:rsidRDefault="00113DE5" w:rsidP="00C64D1B">
            <w:pPr>
              <w:rPr>
                <w:sz w:val="16"/>
                <w:szCs w:val="16"/>
              </w:rPr>
            </w:pPr>
            <w:r w:rsidRPr="00C1205B">
              <w:rPr>
                <w:sz w:val="16"/>
                <w:szCs w:val="16"/>
              </w:rPr>
              <w:t>9129</w:t>
            </w:r>
          </w:p>
        </w:tc>
        <w:tc>
          <w:tcPr>
            <w:tcW w:w="810" w:type="dxa"/>
          </w:tcPr>
          <w:p w:rsidR="00113DE5" w:rsidRPr="00C1205B" w:rsidRDefault="00113DE5" w:rsidP="00C64D1B">
            <w:pPr>
              <w:rPr>
                <w:sz w:val="16"/>
                <w:szCs w:val="16"/>
              </w:rPr>
            </w:pPr>
            <w:r w:rsidRPr="00C1205B">
              <w:rPr>
                <w:sz w:val="16"/>
                <w:szCs w:val="16"/>
              </w:rPr>
              <w:t>9202</w:t>
            </w:r>
          </w:p>
        </w:tc>
        <w:tc>
          <w:tcPr>
            <w:tcW w:w="810" w:type="dxa"/>
          </w:tcPr>
          <w:p w:rsidR="00113DE5" w:rsidRPr="00C1205B" w:rsidRDefault="00113DE5" w:rsidP="00C64D1B">
            <w:pPr>
              <w:rPr>
                <w:sz w:val="16"/>
                <w:szCs w:val="16"/>
              </w:rPr>
            </w:pPr>
            <w:r>
              <w:rPr>
                <w:sz w:val="16"/>
                <w:szCs w:val="16"/>
              </w:rPr>
              <w:t>9964</w:t>
            </w:r>
          </w:p>
        </w:tc>
        <w:tc>
          <w:tcPr>
            <w:tcW w:w="810" w:type="dxa"/>
          </w:tcPr>
          <w:p w:rsidR="00113DE5" w:rsidRPr="00C1205B" w:rsidRDefault="00113DE5" w:rsidP="00C64D1B">
            <w:pPr>
              <w:rPr>
                <w:sz w:val="16"/>
                <w:szCs w:val="16"/>
              </w:rPr>
            </w:pPr>
            <w:r>
              <w:rPr>
                <w:sz w:val="16"/>
                <w:szCs w:val="16"/>
              </w:rPr>
              <w:t>9819</w:t>
            </w:r>
          </w:p>
        </w:tc>
        <w:tc>
          <w:tcPr>
            <w:tcW w:w="1080" w:type="dxa"/>
          </w:tcPr>
          <w:p w:rsidR="00113DE5" w:rsidRDefault="00F163C8" w:rsidP="00C64D1B">
            <w:pPr>
              <w:rPr>
                <w:sz w:val="16"/>
                <w:szCs w:val="16"/>
              </w:rPr>
            </w:pPr>
            <w:r>
              <w:rPr>
                <w:sz w:val="16"/>
                <w:szCs w:val="16"/>
              </w:rPr>
              <w:t>11.8%</w:t>
            </w:r>
          </w:p>
        </w:tc>
      </w:tr>
      <w:tr w:rsidR="00113DE5" w:rsidRPr="00C1205B" w:rsidTr="00DB5729">
        <w:tc>
          <w:tcPr>
            <w:tcW w:w="1458" w:type="dxa"/>
          </w:tcPr>
          <w:p w:rsidR="00113DE5" w:rsidRPr="006E26FF" w:rsidRDefault="00113DE5" w:rsidP="00A74DC2">
            <w:pPr>
              <w:rPr>
                <w:b/>
                <w:sz w:val="16"/>
                <w:szCs w:val="16"/>
              </w:rPr>
            </w:pPr>
            <w:r w:rsidRPr="006E26FF">
              <w:rPr>
                <w:b/>
                <w:sz w:val="16"/>
                <w:szCs w:val="16"/>
              </w:rPr>
              <w:t>Justice</w:t>
            </w:r>
            <w:r w:rsidR="00A74DC2">
              <w:rPr>
                <w:b/>
                <w:sz w:val="16"/>
                <w:szCs w:val="16"/>
              </w:rPr>
              <w:t xml:space="preserve"> Motions</w:t>
            </w:r>
            <w:r w:rsidRPr="006E26FF">
              <w:rPr>
                <w:b/>
                <w:sz w:val="16"/>
                <w:szCs w:val="16"/>
              </w:rPr>
              <w:t xml:space="preserve"> Heard</w:t>
            </w:r>
          </w:p>
        </w:tc>
        <w:tc>
          <w:tcPr>
            <w:tcW w:w="810" w:type="dxa"/>
          </w:tcPr>
          <w:p w:rsidR="00113DE5" w:rsidRPr="006E26FF" w:rsidRDefault="00113DE5" w:rsidP="00C64D1B">
            <w:pPr>
              <w:rPr>
                <w:b/>
                <w:sz w:val="16"/>
                <w:szCs w:val="16"/>
              </w:rPr>
            </w:pPr>
            <w:r w:rsidRPr="006E26FF">
              <w:rPr>
                <w:b/>
                <w:sz w:val="16"/>
                <w:szCs w:val="16"/>
              </w:rPr>
              <w:t>31607</w:t>
            </w:r>
          </w:p>
        </w:tc>
        <w:tc>
          <w:tcPr>
            <w:tcW w:w="810" w:type="dxa"/>
          </w:tcPr>
          <w:p w:rsidR="00113DE5" w:rsidRPr="006E26FF" w:rsidRDefault="00113DE5" w:rsidP="00C64D1B">
            <w:pPr>
              <w:rPr>
                <w:b/>
                <w:sz w:val="16"/>
                <w:szCs w:val="16"/>
              </w:rPr>
            </w:pPr>
            <w:r w:rsidRPr="006E26FF">
              <w:rPr>
                <w:b/>
                <w:sz w:val="16"/>
                <w:szCs w:val="16"/>
              </w:rPr>
              <w:t>29445</w:t>
            </w:r>
          </w:p>
        </w:tc>
        <w:tc>
          <w:tcPr>
            <w:tcW w:w="810" w:type="dxa"/>
          </w:tcPr>
          <w:p w:rsidR="00113DE5" w:rsidRPr="006E26FF" w:rsidRDefault="00113DE5" w:rsidP="00C64D1B">
            <w:pPr>
              <w:rPr>
                <w:b/>
                <w:sz w:val="16"/>
                <w:szCs w:val="16"/>
              </w:rPr>
            </w:pPr>
            <w:r w:rsidRPr="006E26FF">
              <w:rPr>
                <w:b/>
                <w:sz w:val="16"/>
                <w:szCs w:val="16"/>
              </w:rPr>
              <w:t>31373</w:t>
            </w:r>
          </w:p>
        </w:tc>
        <w:tc>
          <w:tcPr>
            <w:tcW w:w="810" w:type="dxa"/>
          </w:tcPr>
          <w:p w:rsidR="00113DE5" w:rsidRPr="006E26FF" w:rsidRDefault="00113DE5" w:rsidP="00C64D1B">
            <w:pPr>
              <w:rPr>
                <w:b/>
                <w:sz w:val="16"/>
                <w:szCs w:val="16"/>
              </w:rPr>
            </w:pPr>
            <w:r w:rsidRPr="006E26FF">
              <w:rPr>
                <w:b/>
                <w:sz w:val="16"/>
                <w:szCs w:val="16"/>
              </w:rPr>
              <w:t>36600</w:t>
            </w:r>
          </w:p>
        </w:tc>
        <w:tc>
          <w:tcPr>
            <w:tcW w:w="810" w:type="dxa"/>
          </w:tcPr>
          <w:p w:rsidR="00113DE5" w:rsidRPr="006E26FF" w:rsidRDefault="00113DE5" w:rsidP="00C64D1B">
            <w:pPr>
              <w:rPr>
                <w:b/>
                <w:sz w:val="16"/>
                <w:szCs w:val="16"/>
              </w:rPr>
            </w:pPr>
            <w:r w:rsidRPr="006E26FF">
              <w:rPr>
                <w:b/>
                <w:sz w:val="16"/>
                <w:szCs w:val="16"/>
              </w:rPr>
              <w:t>38933</w:t>
            </w:r>
          </w:p>
        </w:tc>
        <w:tc>
          <w:tcPr>
            <w:tcW w:w="810" w:type="dxa"/>
          </w:tcPr>
          <w:p w:rsidR="00113DE5" w:rsidRPr="006E26FF" w:rsidRDefault="00113DE5" w:rsidP="00C64D1B">
            <w:pPr>
              <w:rPr>
                <w:b/>
                <w:sz w:val="16"/>
                <w:szCs w:val="16"/>
              </w:rPr>
            </w:pPr>
            <w:r w:rsidRPr="006E26FF">
              <w:rPr>
                <w:b/>
                <w:sz w:val="16"/>
                <w:szCs w:val="16"/>
              </w:rPr>
              <w:t>42826</w:t>
            </w:r>
          </w:p>
        </w:tc>
        <w:tc>
          <w:tcPr>
            <w:tcW w:w="810" w:type="dxa"/>
          </w:tcPr>
          <w:p w:rsidR="00113DE5" w:rsidRPr="006E26FF" w:rsidRDefault="00113DE5" w:rsidP="00C64D1B">
            <w:pPr>
              <w:rPr>
                <w:b/>
                <w:sz w:val="16"/>
                <w:szCs w:val="16"/>
              </w:rPr>
            </w:pPr>
            <w:r>
              <w:rPr>
                <w:b/>
                <w:sz w:val="16"/>
                <w:szCs w:val="16"/>
              </w:rPr>
              <w:t>42,874</w:t>
            </w:r>
          </w:p>
        </w:tc>
        <w:tc>
          <w:tcPr>
            <w:tcW w:w="810" w:type="dxa"/>
          </w:tcPr>
          <w:p w:rsidR="00113DE5" w:rsidRPr="006E26FF" w:rsidRDefault="00113DE5" w:rsidP="00C64D1B">
            <w:pPr>
              <w:rPr>
                <w:b/>
                <w:sz w:val="16"/>
                <w:szCs w:val="16"/>
              </w:rPr>
            </w:pPr>
            <w:r>
              <w:rPr>
                <w:b/>
                <w:sz w:val="16"/>
                <w:szCs w:val="16"/>
              </w:rPr>
              <w:t>43,563</w:t>
            </w:r>
          </w:p>
        </w:tc>
        <w:tc>
          <w:tcPr>
            <w:tcW w:w="1080" w:type="dxa"/>
          </w:tcPr>
          <w:p w:rsidR="00113DE5" w:rsidRDefault="00F163C8" w:rsidP="00C64D1B">
            <w:pPr>
              <w:rPr>
                <w:b/>
                <w:sz w:val="16"/>
                <w:szCs w:val="16"/>
              </w:rPr>
            </w:pPr>
            <w:r>
              <w:rPr>
                <w:b/>
                <w:sz w:val="16"/>
                <w:szCs w:val="16"/>
              </w:rPr>
              <w:t>37.8%</w:t>
            </w:r>
          </w:p>
        </w:tc>
      </w:tr>
      <w:tr w:rsidR="00113DE5" w:rsidRPr="00C1205B" w:rsidTr="00DB5729">
        <w:tc>
          <w:tcPr>
            <w:tcW w:w="1458" w:type="dxa"/>
          </w:tcPr>
          <w:p w:rsidR="00113DE5" w:rsidRPr="00C1205B" w:rsidRDefault="00113DE5" w:rsidP="00C64D1B">
            <w:pPr>
              <w:rPr>
                <w:sz w:val="16"/>
                <w:szCs w:val="16"/>
              </w:rPr>
            </w:pPr>
            <w:r w:rsidRPr="00C1205B">
              <w:rPr>
                <w:sz w:val="16"/>
                <w:szCs w:val="16"/>
              </w:rPr>
              <w:t>Civil Appeals Heard</w:t>
            </w:r>
          </w:p>
        </w:tc>
        <w:tc>
          <w:tcPr>
            <w:tcW w:w="810" w:type="dxa"/>
          </w:tcPr>
          <w:p w:rsidR="00113DE5" w:rsidRPr="00C1205B" w:rsidRDefault="00113DE5" w:rsidP="00C64D1B">
            <w:pPr>
              <w:rPr>
                <w:sz w:val="16"/>
                <w:szCs w:val="16"/>
              </w:rPr>
            </w:pPr>
            <w:r w:rsidRPr="00C1205B">
              <w:rPr>
                <w:sz w:val="16"/>
                <w:szCs w:val="16"/>
              </w:rPr>
              <w:t>80</w:t>
            </w:r>
          </w:p>
        </w:tc>
        <w:tc>
          <w:tcPr>
            <w:tcW w:w="810" w:type="dxa"/>
          </w:tcPr>
          <w:p w:rsidR="00113DE5" w:rsidRPr="00C1205B" w:rsidRDefault="00113DE5" w:rsidP="00C64D1B">
            <w:pPr>
              <w:rPr>
                <w:sz w:val="16"/>
                <w:szCs w:val="16"/>
              </w:rPr>
            </w:pPr>
            <w:r w:rsidRPr="00C1205B">
              <w:rPr>
                <w:sz w:val="16"/>
                <w:szCs w:val="16"/>
              </w:rPr>
              <w:t>60</w:t>
            </w:r>
          </w:p>
        </w:tc>
        <w:tc>
          <w:tcPr>
            <w:tcW w:w="810" w:type="dxa"/>
          </w:tcPr>
          <w:p w:rsidR="00113DE5" w:rsidRPr="00C1205B" w:rsidRDefault="00113DE5" w:rsidP="00C64D1B">
            <w:pPr>
              <w:rPr>
                <w:sz w:val="16"/>
                <w:szCs w:val="16"/>
              </w:rPr>
            </w:pPr>
            <w:r w:rsidRPr="00C1205B">
              <w:rPr>
                <w:sz w:val="16"/>
                <w:szCs w:val="16"/>
              </w:rPr>
              <w:t>106</w:t>
            </w:r>
          </w:p>
        </w:tc>
        <w:tc>
          <w:tcPr>
            <w:tcW w:w="810" w:type="dxa"/>
          </w:tcPr>
          <w:p w:rsidR="00113DE5" w:rsidRPr="00C1205B" w:rsidRDefault="00113DE5" w:rsidP="00C64D1B">
            <w:pPr>
              <w:rPr>
                <w:sz w:val="16"/>
                <w:szCs w:val="16"/>
              </w:rPr>
            </w:pPr>
            <w:r w:rsidRPr="00C1205B">
              <w:rPr>
                <w:sz w:val="16"/>
                <w:szCs w:val="16"/>
              </w:rPr>
              <w:t>128</w:t>
            </w:r>
          </w:p>
        </w:tc>
        <w:tc>
          <w:tcPr>
            <w:tcW w:w="810" w:type="dxa"/>
          </w:tcPr>
          <w:p w:rsidR="00113DE5" w:rsidRPr="00C1205B" w:rsidRDefault="00113DE5" w:rsidP="00C64D1B">
            <w:pPr>
              <w:rPr>
                <w:sz w:val="16"/>
                <w:szCs w:val="16"/>
              </w:rPr>
            </w:pPr>
            <w:r w:rsidRPr="00C1205B">
              <w:rPr>
                <w:sz w:val="16"/>
                <w:szCs w:val="16"/>
              </w:rPr>
              <w:t>105</w:t>
            </w:r>
          </w:p>
        </w:tc>
        <w:tc>
          <w:tcPr>
            <w:tcW w:w="810" w:type="dxa"/>
          </w:tcPr>
          <w:p w:rsidR="00113DE5" w:rsidRPr="00C1205B" w:rsidRDefault="00113DE5" w:rsidP="00C64D1B">
            <w:pPr>
              <w:rPr>
                <w:sz w:val="16"/>
                <w:szCs w:val="16"/>
              </w:rPr>
            </w:pPr>
            <w:r w:rsidRPr="00C1205B">
              <w:rPr>
                <w:sz w:val="16"/>
                <w:szCs w:val="16"/>
              </w:rPr>
              <w:t>71</w:t>
            </w:r>
          </w:p>
        </w:tc>
        <w:tc>
          <w:tcPr>
            <w:tcW w:w="810" w:type="dxa"/>
          </w:tcPr>
          <w:p w:rsidR="00113DE5" w:rsidRPr="00C1205B" w:rsidRDefault="00113DE5" w:rsidP="00C64D1B">
            <w:pPr>
              <w:rPr>
                <w:sz w:val="16"/>
                <w:szCs w:val="16"/>
              </w:rPr>
            </w:pPr>
            <w:r>
              <w:rPr>
                <w:sz w:val="16"/>
                <w:szCs w:val="16"/>
              </w:rPr>
              <w:t>88</w:t>
            </w:r>
          </w:p>
        </w:tc>
        <w:tc>
          <w:tcPr>
            <w:tcW w:w="810" w:type="dxa"/>
          </w:tcPr>
          <w:p w:rsidR="00113DE5" w:rsidRPr="00C1205B" w:rsidRDefault="00113DE5" w:rsidP="00C64D1B">
            <w:pPr>
              <w:rPr>
                <w:sz w:val="16"/>
                <w:szCs w:val="16"/>
              </w:rPr>
            </w:pPr>
            <w:r>
              <w:rPr>
                <w:sz w:val="16"/>
                <w:szCs w:val="16"/>
              </w:rPr>
              <w:t>58</w:t>
            </w:r>
          </w:p>
        </w:tc>
        <w:tc>
          <w:tcPr>
            <w:tcW w:w="1080" w:type="dxa"/>
          </w:tcPr>
          <w:p w:rsidR="00113DE5" w:rsidRDefault="00F163C8" w:rsidP="00C64D1B">
            <w:pPr>
              <w:rPr>
                <w:sz w:val="16"/>
                <w:szCs w:val="16"/>
              </w:rPr>
            </w:pPr>
            <w:r>
              <w:rPr>
                <w:sz w:val="16"/>
                <w:szCs w:val="16"/>
              </w:rPr>
              <w:t>-27.5%</w:t>
            </w:r>
          </w:p>
        </w:tc>
      </w:tr>
      <w:tr w:rsidR="00113DE5" w:rsidRPr="00C1205B" w:rsidTr="00DB5729">
        <w:tc>
          <w:tcPr>
            <w:tcW w:w="1458" w:type="dxa"/>
          </w:tcPr>
          <w:p w:rsidR="00113DE5" w:rsidRPr="006E26FF" w:rsidRDefault="00113DE5" w:rsidP="00C64D1B">
            <w:pPr>
              <w:rPr>
                <w:b/>
                <w:sz w:val="16"/>
                <w:szCs w:val="16"/>
              </w:rPr>
            </w:pPr>
            <w:r w:rsidRPr="006E26FF">
              <w:rPr>
                <w:b/>
                <w:sz w:val="16"/>
                <w:szCs w:val="16"/>
              </w:rPr>
              <w:t>Judicial Dispute Resolutions Heard</w:t>
            </w:r>
          </w:p>
        </w:tc>
        <w:tc>
          <w:tcPr>
            <w:tcW w:w="810" w:type="dxa"/>
          </w:tcPr>
          <w:p w:rsidR="00113DE5" w:rsidRPr="006E26FF" w:rsidRDefault="00113DE5" w:rsidP="00C64D1B">
            <w:pPr>
              <w:rPr>
                <w:b/>
                <w:sz w:val="16"/>
                <w:szCs w:val="16"/>
              </w:rPr>
            </w:pPr>
            <w:r w:rsidRPr="006E26FF">
              <w:rPr>
                <w:b/>
                <w:sz w:val="16"/>
                <w:szCs w:val="16"/>
              </w:rPr>
              <w:t>621</w:t>
            </w:r>
          </w:p>
        </w:tc>
        <w:tc>
          <w:tcPr>
            <w:tcW w:w="810" w:type="dxa"/>
          </w:tcPr>
          <w:p w:rsidR="00113DE5" w:rsidRPr="006E26FF" w:rsidRDefault="00113DE5" w:rsidP="00C64D1B">
            <w:pPr>
              <w:rPr>
                <w:b/>
                <w:sz w:val="16"/>
                <w:szCs w:val="16"/>
              </w:rPr>
            </w:pPr>
            <w:r w:rsidRPr="006E26FF">
              <w:rPr>
                <w:b/>
                <w:sz w:val="16"/>
                <w:szCs w:val="16"/>
              </w:rPr>
              <w:t>667</w:t>
            </w:r>
          </w:p>
        </w:tc>
        <w:tc>
          <w:tcPr>
            <w:tcW w:w="810" w:type="dxa"/>
          </w:tcPr>
          <w:p w:rsidR="00113DE5" w:rsidRPr="006E26FF" w:rsidRDefault="00113DE5" w:rsidP="00C64D1B">
            <w:pPr>
              <w:rPr>
                <w:b/>
                <w:sz w:val="16"/>
                <w:szCs w:val="16"/>
              </w:rPr>
            </w:pPr>
            <w:r w:rsidRPr="006E26FF">
              <w:rPr>
                <w:b/>
                <w:sz w:val="16"/>
                <w:szCs w:val="16"/>
              </w:rPr>
              <w:t>649</w:t>
            </w:r>
          </w:p>
        </w:tc>
        <w:tc>
          <w:tcPr>
            <w:tcW w:w="810" w:type="dxa"/>
          </w:tcPr>
          <w:p w:rsidR="00113DE5" w:rsidRPr="006E26FF" w:rsidRDefault="00113DE5" w:rsidP="00C64D1B">
            <w:pPr>
              <w:rPr>
                <w:b/>
                <w:sz w:val="16"/>
                <w:szCs w:val="16"/>
              </w:rPr>
            </w:pPr>
            <w:r w:rsidRPr="006E26FF">
              <w:rPr>
                <w:b/>
                <w:sz w:val="16"/>
                <w:szCs w:val="16"/>
              </w:rPr>
              <w:t>737</w:t>
            </w:r>
          </w:p>
        </w:tc>
        <w:tc>
          <w:tcPr>
            <w:tcW w:w="810" w:type="dxa"/>
          </w:tcPr>
          <w:p w:rsidR="00113DE5" w:rsidRPr="006E26FF" w:rsidRDefault="00113DE5" w:rsidP="00C64D1B">
            <w:pPr>
              <w:rPr>
                <w:b/>
                <w:sz w:val="16"/>
                <w:szCs w:val="16"/>
              </w:rPr>
            </w:pPr>
            <w:r w:rsidRPr="006E26FF">
              <w:rPr>
                <w:b/>
                <w:sz w:val="16"/>
                <w:szCs w:val="16"/>
              </w:rPr>
              <w:t>790</w:t>
            </w:r>
          </w:p>
        </w:tc>
        <w:tc>
          <w:tcPr>
            <w:tcW w:w="810" w:type="dxa"/>
          </w:tcPr>
          <w:p w:rsidR="00113DE5" w:rsidRPr="006E26FF" w:rsidRDefault="00113DE5" w:rsidP="00C64D1B">
            <w:pPr>
              <w:rPr>
                <w:b/>
                <w:sz w:val="16"/>
                <w:szCs w:val="16"/>
              </w:rPr>
            </w:pPr>
            <w:r w:rsidRPr="006E26FF">
              <w:rPr>
                <w:b/>
                <w:sz w:val="16"/>
                <w:szCs w:val="16"/>
              </w:rPr>
              <w:t>975</w:t>
            </w:r>
          </w:p>
        </w:tc>
        <w:tc>
          <w:tcPr>
            <w:tcW w:w="810" w:type="dxa"/>
          </w:tcPr>
          <w:p w:rsidR="00113DE5" w:rsidRPr="006E26FF" w:rsidRDefault="00113DE5" w:rsidP="00C64D1B">
            <w:pPr>
              <w:rPr>
                <w:b/>
                <w:sz w:val="16"/>
                <w:szCs w:val="16"/>
              </w:rPr>
            </w:pPr>
            <w:r>
              <w:rPr>
                <w:b/>
                <w:sz w:val="16"/>
                <w:szCs w:val="16"/>
              </w:rPr>
              <w:t>1018</w:t>
            </w:r>
          </w:p>
        </w:tc>
        <w:tc>
          <w:tcPr>
            <w:tcW w:w="810" w:type="dxa"/>
          </w:tcPr>
          <w:p w:rsidR="00113DE5" w:rsidRPr="006E26FF" w:rsidRDefault="00113DE5" w:rsidP="00C64D1B">
            <w:pPr>
              <w:rPr>
                <w:b/>
                <w:sz w:val="16"/>
                <w:szCs w:val="16"/>
              </w:rPr>
            </w:pPr>
            <w:r>
              <w:rPr>
                <w:b/>
                <w:sz w:val="16"/>
                <w:szCs w:val="16"/>
              </w:rPr>
              <w:t>726</w:t>
            </w:r>
          </w:p>
        </w:tc>
        <w:tc>
          <w:tcPr>
            <w:tcW w:w="1080" w:type="dxa"/>
          </w:tcPr>
          <w:p w:rsidR="00113DE5" w:rsidRDefault="00F163C8" w:rsidP="00C64D1B">
            <w:pPr>
              <w:rPr>
                <w:b/>
                <w:sz w:val="16"/>
                <w:szCs w:val="16"/>
              </w:rPr>
            </w:pPr>
            <w:r>
              <w:rPr>
                <w:b/>
                <w:sz w:val="16"/>
                <w:szCs w:val="16"/>
              </w:rPr>
              <w:t>16.9%</w:t>
            </w:r>
          </w:p>
        </w:tc>
      </w:tr>
    </w:tbl>
    <w:p w:rsidR="004E7C0C" w:rsidRDefault="004E7C0C" w:rsidP="004E7C0C"/>
    <w:p w:rsidR="002D3755" w:rsidRDefault="002D3755" w:rsidP="004E7C0C"/>
    <w:p w:rsidR="002D3755" w:rsidRDefault="002D3755" w:rsidP="004E7C0C"/>
    <w:p w:rsidR="002D3755" w:rsidRDefault="002D3755" w:rsidP="004E7C0C"/>
    <w:p w:rsidR="002D3755" w:rsidRDefault="002D3755" w:rsidP="004E7C0C"/>
    <w:p w:rsidR="004E7C0C" w:rsidRPr="00532F25" w:rsidRDefault="004E7C0C" w:rsidP="004E7C0C">
      <w:pPr>
        <w:rPr>
          <w:b/>
          <w:sz w:val="24"/>
          <w:szCs w:val="24"/>
        </w:rPr>
      </w:pPr>
      <w:r w:rsidRPr="00532F25">
        <w:rPr>
          <w:b/>
          <w:sz w:val="24"/>
          <w:szCs w:val="24"/>
        </w:rPr>
        <w:t>CRIMINAL</w:t>
      </w:r>
      <w:r w:rsidR="00532F25" w:rsidRPr="00532F25">
        <w:rPr>
          <w:b/>
          <w:sz w:val="24"/>
          <w:szCs w:val="24"/>
        </w:rPr>
        <w:t xml:space="preserve"> PROCEEDINGS</w:t>
      </w:r>
    </w:p>
    <w:tbl>
      <w:tblPr>
        <w:tblStyle w:val="TableGrid"/>
        <w:tblW w:w="9180" w:type="dxa"/>
        <w:tblLayout w:type="fixed"/>
        <w:tblLook w:val="04A0" w:firstRow="1" w:lastRow="0" w:firstColumn="1" w:lastColumn="0" w:noHBand="0" w:noVBand="1"/>
      </w:tblPr>
      <w:tblGrid>
        <w:gridCol w:w="1101"/>
        <w:gridCol w:w="851"/>
        <w:gridCol w:w="850"/>
        <w:gridCol w:w="851"/>
        <w:gridCol w:w="850"/>
        <w:gridCol w:w="851"/>
        <w:gridCol w:w="850"/>
        <w:gridCol w:w="851"/>
        <w:gridCol w:w="850"/>
        <w:gridCol w:w="1275"/>
      </w:tblGrid>
      <w:tr w:rsidR="00F163C8" w:rsidRPr="00C1205B" w:rsidTr="00F163C8">
        <w:tc>
          <w:tcPr>
            <w:tcW w:w="1101" w:type="dxa"/>
            <w:shd w:val="clear" w:color="auto" w:fill="FFFF00"/>
          </w:tcPr>
          <w:p w:rsidR="00F163C8" w:rsidRPr="00C1205B" w:rsidRDefault="00F163C8" w:rsidP="00C64D1B">
            <w:pPr>
              <w:rPr>
                <w:sz w:val="16"/>
                <w:szCs w:val="16"/>
              </w:rPr>
            </w:pPr>
            <w:r w:rsidRPr="00C1205B">
              <w:rPr>
                <w:sz w:val="16"/>
                <w:szCs w:val="16"/>
              </w:rPr>
              <w:t>Incoming Volumes</w:t>
            </w:r>
          </w:p>
        </w:tc>
        <w:tc>
          <w:tcPr>
            <w:tcW w:w="851" w:type="dxa"/>
            <w:shd w:val="clear" w:color="auto" w:fill="FFFF00"/>
          </w:tcPr>
          <w:p w:rsidR="00F163C8" w:rsidRPr="00C1205B" w:rsidRDefault="00F163C8" w:rsidP="00C64D1B">
            <w:pPr>
              <w:rPr>
                <w:sz w:val="16"/>
                <w:szCs w:val="16"/>
              </w:rPr>
            </w:pPr>
            <w:r>
              <w:rPr>
                <w:sz w:val="16"/>
                <w:szCs w:val="16"/>
              </w:rPr>
              <w:t>2006/07</w:t>
            </w:r>
          </w:p>
        </w:tc>
        <w:tc>
          <w:tcPr>
            <w:tcW w:w="850" w:type="dxa"/>
            <w:shd w:val="clear" w:color="auto" w:fill="FFFF00"/>
          </w:tcPr>
          <w:p w:rsidR="00F163C8" w:rsidRPr="00C1205B" w:rsidRDefault="00F163C8" w:rsidP="00C64D1B">
            <w:pPr>
              <w:rPr>
                <w:sz w:val="16"/>
                <w:szCs w:val="16"/>
              </w:rPr>
            </w:pPr>
            <w:r>
              <w:rPr>
                <w:sz w:val="16"/>
                <w:szCs w:val="16"/>
              </w:rPr>
              <w:t>2007/08</w:t>
            </w:r>
          </w:p>
        </w:tc>
        <w:tc>
          <w:tcPr>
            <w:tcW w:w="851" w:type="dxa"/>
            <w:shd w:val="clear" w:color="auto" w:fill="FFFF00"/>
          </w:tcPr>
          <w:p w:rsidR="00F163C8" w:rsidRPr="00C1205B" w:rsidRDefault="00F163C8" w:rsidP="00C64D1B">
            <w:pPr>
              <w:rPr>
                <w:sz w:val="16"/>
                <w:szCs w:val="16"/>
              </w:rPr>
            </w:pPr>
            <w:r>
              <w:rPr>
                <w:sz w:val="16"/>
                <w:szCs w:val="16"/>
              </w:rPr>
              <w:t>2008/09</w:t>
            </w:r>
          </w:p>
        </w:tc>
        <w:tc>
          <w:tcPr>
            <w:tcW w:w="850" w:type="dxa"/>
            <w:shd w:val="clear" w:color="auto" w:fill="FFFF00"/>
          </w:tcPr>
          <w:p w:rsidR="00F163C8" w:rsidRPr="00C1205B" w:rsidRDefault="00F163C8" w:rsidP="00C64D1B">
            <w:pPr>
              <w:rPr>
                <w:sz w:val="16"/>
                <w:szCs w:val="16"/>
              </w:rPr>
            </w:pPr>
            <w:r>
              <w:rPr>
                <w:sz w:val="16"/>
                <w:szCs w:val="16"/>
              </w:rPr>
              <w:t>2009/10</w:t>
            </w:r>
          </w:p>
        </w:tc>
        <w:tc>
          <w:tcPr>
            <w:tcW w:w="851" w:type="dxa"/>
            <w:shd w:val="clear" w:color="auto" w:fill="FFFF00"/>
          </w:tcPr>
          <w:p w:rsidR="00F163C8" w:rsidRPr="00C1205B" w:rsidRDefault="00F163C8" w:rsidP="00C64D1B">
            <w:pPr>
              <w:rPr>
                <w:sz w:val="16"/>
                <w:szCs w:val="16"/>
              </w:rPr>
            </w:pPr>
            <w:r>
              <w:rPr>
                <w:sz w:val="16"/>
                <w:szCs w:val="16"/>
              </w:rPr>
              <w:t>2010/11</w:t>
            </w:r>
          </w:p>
        </w:tc>
        <w:tc>
          <w:tcPr>
            <w:tcW w:w="850" w:type="dxa"/>
            <w:shd w:val="clear" w:color="auto" w:fill="FFFF00"/>
          </w:tcPr>
          <w:p w:rsidR="00F163C8" w:rsidRPr="00C1205B" w:rsidRDefault="00F163C8" w:rsidP="00C64D1B">
            <w:pPr>
              <w:rPr>
                <w:sz w:val="16"/>
                <w:szCs w:val="16"/>
              </w:rPr>
            </w:pPr>
            <w:r>
              <w:rPr>
                <w:sz w:val="16"/>
                <w:szCs w:val="16"/>
              </w:rPr>
              <w:t>2011/12</w:t>
            </w:r>
          </w:p>
        </w:tc>
        <w:tc>
          <w:tcPr>
            <w:tcW w:w="851" w:type="dxa"/>
            <w:shd w:val="clear" w:color="auto" w:fill="FFFF00"/>
          </w:tcPr>
          <w:p w:rsidR="00F163C8" w:rsidRDefault="00F163C8" w:rsidP="00C64D1B">
            <w:pPr>
              <w:rPr>
                <w:sz w:val="16"/>
                <w:szCs w:val="16"/>
              </w:rPr>
            </w:pPr>
            <w:r>
              <w:rPr>
                <w:sz w:val="16"/>
                <w:szCs w:val="16"/>
              </w:rPr>
              <w:t>2012/13</w:t>
            </w:r>
          </w:p>
        </w:tc>
        <w:tc>
          <w:tcPr>
            <w:tcW w:w="850" w:type="dxa"/>
            <w:shd w:val="clear" w:color="auto" w:fill="FFFF00"/>
          </w:tcPr>
          <w:p w:rsidR="00F163C8" w:rsidRDefault="00F163C8" w:rsidP="00C64D1B">
            <w:pPr>
              <w:rPr>
                <w:sz w:val="16"/>
                <w:szCs w:val="16"/>
              </w:rPr>
            </w:pPr>
            <w:r>
              <w:rPr>
                <w:sz w:val="16"/>
                <w:szCs w:val="16"/>
              </w:rPr>
              <w:t>2013/14</w:t>
            </w:r>
          </w:p>
        </w:tc>
        <w:tc>
          <w:tcPr>
            <w:tcW w:w="1275" w:type="dxa"/>
            <w:shd w:val="clear" w:color="auto" w:fill="FFFF00"/>
          </w:tcPr>
          <w:p w:rsidR="00F163C8" w:rsidRDefault="00F163C8" w:rsidP="00C64D1B">
            <w:pPr>
              <w:rPr>
                <w:sz w:val="16"/>
                <w:szCs w:val="16"/>
              </w:rPr>
            </w:pPr>
            <w:r>
              <w:rPr>
                <w:sz w:val="16"/>
                <w:szCs w:val="16"/>
              </w:rPr>
              <w:t>Change</w:t>
            </w:r>
          </w:p>
          <w:p w:rsidR="00F163C8" w:rsidRDefault="00F163C8" w:rsidP="00C64D1B">
            <w:pPr>
              <w:rPr>
                <w:sz w:val="16"/>
                <w:szCs w:val="16"/>
              </w:rPr>
            </w:pPr>
            <w:r>
              <w:rPr>
                <w:sz w:val="16"/>
                <w:szCs w:val="16"/>
              </w:rPr>
              <w:t>(2006-2014)</w:t>
            </w:r>
          </w:p>
        </w:tc>
      </w:tr>
      <w:tr w:rsidR="00F163C8" w:rsidRPr="00C1205B" w:rsidTr="00F163C8">
        <w:tc>
          <w:tcPr>
            <w:tcW w:w="1101" w:type="dxa"/>
          </w:tcPr>
          <w:p w:rsidR="00F163C8" w:rsidRPr="006E26FF" w:rsidRDefault="00F163C8" w:rsidP="00C64D1B">
            <w:pPr>
              <w:rPr>
                <w:b/>
                <w:sz w:val="16"/>
                <w:szCs w:val="16"/>
              </w:rPr>
            </w:pPr>
            <w:r w:rsidRPr="006E26FF">
              <w:rPr>
                <w:b/>
                <w:sz w:val="16"/>
                <w:szCs w:val="16"/>
              </w:rPr>
              <w:t>Charges Commenced</w:t>
            </w:r>
          </w:p>
        </w:tc>
        <w:tc>
          <w:tcPr>
            <w:tcW w:w="851" w:type="dxa"/>
          </w:tcPr>
          <w:p w:rsidR="00F163C8" w:rsidRPr="006E26FF" w:rsidRDefault="00F163C8" w:rsidP="00C64D1B">
            <w:pPr>
              <w:rPr>
                <w:b/>
                <w:sz w:val="16"/>
                <w:szCs w:val="16"/>
              </w:rPr>
            </w:pPr>
            <w:r w:rsidRPr="006E26FF">
              <w:rPr>
                <w:b/>
                <w:sz w:val="16"/>
                <w:szCs w:val="16"/>
              </w:rPr>
              <w:t>5867</w:t>
            </w:r>
          </w:p>
        </w:tc>
        <w:tc>
          <w:tcPr>
            <w:tcW w:w="850" w:type="dxa"/>
          </w:tcPr>
          <w:p w:rsidR="00F163C8" w:rsidRPr="006E26FF" w:rsidRDefault="00F163C8" w:rsidP="00C64D1B">
            <w:pPr>
              <w:rPr>
                <w:b/>
                <w:sz w:val="16"/>
                <w:szCs w:val="16"/>
              </w:rPr>
            </w:pPr>
            <w:r w:rsidRPr="006E26FF">
              <w:rPr>
                <w:b/>
                <w:sz w:val="16"/>
                <w:szCs w:val="16"/>
              </w:rPr>
              <w:t>5205</w:t>
            </w:r>
          </w:p>
        </w:tc>
        <w:tc>
          <w:tcPr>
            <w:tcW w:w="851" w:type="dxa"/>
          </w:tcPr>
          <w:p w:rsidR="00F163C8" w:rsidRPr="006E26FF" w:rsidRDefault="00F163C8" w:rsidP="00C64D1B">
            <w:pPr>
              <w:rPr>
                <w:b/>
                <w:sz w:val="16"/>
                <w:szCs w:val="16"/>
              </w:rPr>
            </w:pPr>
            <w:r w:rsidRPr="006E26FF">
              <w:rPr>
                <w:b/>
                <w:sz w:val="16"/>
                <w:szCs w:val="16"/>
              </w:rPr>
              <w:t>4963</w:t>
            </w:r>
          </w:p>
        </w:tc>
        <w:tc>
          <w:tcPr>
            <w:tcW w:w="850" w:type="dxa"/>
          </w:tcPr>
          <w:p w:rsidR="00F163C8" w:rsidRPr="006E26FF" w:rsidRDefault="00F163C8" w:rsidP="00C64D1B">
            <w:pPr>
              <w:rPr>
                <w:b/>
                <w:sz w:val="16"/>
                <w:szCs w:val="16"/>
              </w:rPr>
            </w:pPr>
            <w:r>
              <w:rPr>
                <w:b/>
                <w:sz w:val="16"/>
                <w:szCs w:val="16"/>
              </w:rPr>
              <w:t>5169</w:t>
            </w:r>
          </w:p>
        </w:tc>
        <w:tc>
          <w:tcPr>
            <w:tcW w:w="851" w:type="dxa"/>
          </w:tcPr>
          <w:p w:rsidR="00F163C8" w:rsidRPr="006E26FF" w:rsidRDefault="00F163C8" w:rsidP="00C64D1B">
            <w:pPr>
              <w:rPr>
                <w:b/>
                <w:sz w:val="16"/>
                <w:szCs w:val="16"/>
              </w:rPr>
            </w:pPr>
            <w:r>
              <w:rPr>
                <w:b/>
                <w:sz w:val="16"/>
                <w:szCs w:val="16"/>
              </w:rPr>
              <w:t>5653</w:t>
            </w:r>
          </w:p>
        </w:tc>
        <w:tc>
          <w:tcPr>
            <w:tcW w:w="850" w:type="dxa"/>
          </w:tcPr>
          <w:p w:rsidR="00F163C8" w:rsidRPr="006E26FF" w:rsidRDefault="00F163C8" w:rsidP="00C64D1B">
            <w:pPr>
              <w:rPr>
                <w:b/>
                <w:sz w:val="16"/>
                <w:szCs w:val="16"/>
              </w:rPr>
            </w:pPr>
            <w:r>
              <w:rPr>
                <w:b/>
                <w:sz w:val="16"/>
                <w:szCs w:val="16"/>
              </w:rPr>
              <w:t>6408</w:t>
            </w:r>
          </w:p>
        </w:tc>
        <w:tc>
          <w:tcPr>
            <w:tcW w:w="851" w:type="dxa"/>
          </w:tcPr>
          <w:p w:rsidR="00F163C8" w:rsidRPr="006E26FF" w:rsidRDefault="00F163C8" w:rsidP="00C64D1B">
            <w:pPr>
              <w:rPr>
                <w:b/>
                <w:sz w:val="16"/>
                <w:szCs w:val="16"/>
              </w:rPr>
            </w:pPr>
            <w:r>
              <w:rPr>
                <w:b/>
                <w:sz w:val="16"/>
                <w:szCs w:val="16"/>
              </w:rPr>
              <w:t>5892</w:t>
            </w:r>
          </w:p>
        </w:tc>
        <w:tc>
          <w:tcPr>
            <w:tcW w:w="850" w:type="dxa"/>
          </w:tcPr>
          <w:p w:rsidR="00F163C8" w:rsidRDefault="00F163C8" w:rsidP="00C64D1B">
            <w:pPr>
              <w:rPr>
                <w:b/>
                <w:sz w:val="16"/>
                <w:szCs w:val="16"/>
              </w:rPr>
            </w:pPr>
            <w:r>
              <w:rPr>
                <w:b/>
                <w:sz w:val="16"/>
                <w:szCs w:val="16"/>
              </w:rPr>
              <w:t>7901</w:t>
            </w:r>
          </w:p>
        </w:tc>
        <w:tc>
          <w:tcPr>
            <w:tcW w:w="1275" w:type="dxa"/>
          </w:tcPr>
          <w:p w:rsidR="00F163C8" w:rsidRDefault="00F163C8" w:rsidP="00C64D1B">
            <w:pPr>
              <w:rPr>
                <w:b/>
                <w:sz w:val="16"/>
                <w:szCs w:val="16"/>
              </w:rPr>
            </w:pPr>
            <w:r>
              <w:rPr>
                <w:b/>
                <w:sz w:val="16"/>
                <w:szCs w:val="16"/>
              </w:rPr>
              <w:t>34.6%</w:t>
            </w:r>
          </w:p>
        </w:tc>
      </w:tr>
      <w:tr w:rsidR="00F163C8" w:rsidRPr="00C1205B" w:rsidTr="00F163C8">
        <w:tc>
          <w:tcPr>
            <w:tcW w:w="1101" w:type="dxa"/>
          </w:tcPr>
          <w:p w:rsidR="00F163C8" w:rsidRPr="00C1205B" w:rsidRDefault="00F163C8" w:rsidP="00C64D1B">
            <w:pPr>
              <w:rPr>
                <w:sz w:val="16"/>
                <w:szCs w:val="16"/>
              </w:rPr>
            </w:pPr>
            <w:r>
              <w:rPr>
                <w:sz w:val="16"/>
                <w:szCs w:val="16"/>
              </w:rPr>
              <w:t>Summary Conviction Appeals Filed</w:t>
            </w:r>
          </w:p>
        </w:tc>
        <w:tc>
          <w:tcPr>
            <w:tcW w:w="851" w:type="dxa"/>
          </w:tcPr>
          <w:p w:rsidR="00F163C8" w:rsidRPr="00C1205B" w:rsidRDefault="00F163C8" w:rsidP="00C64D1B">
            <w:pPr>
              <w:rPr>
                <w:sz w:val="16"/>
                <w:szCs w:val="16"/>
              </w:rPr>
            </w:pPr>
            <w:r>
              <w:rPr>
                <w:sz w:val="16"/>
                <w:szCs w:val="16"/>
              </w:rPr>
              <w:t>544</w:t>
            </w:r>
          </w:p>
        </w:tc>
        <w:tc>
          <w:tcPr>
            <w:tcW w:w="850" w:type="dxa"/>
          </w:tcPr>
          <w:p w:rsidR="00F163C8" w:rsidRPr="00C1205B" w:rsidRDefault="00F163C8" w:rsidP="00C64D1B">
            <w:pPr>
              <w:rPr>
                <w:sz w:val="16"/>
                <w:szCs w:val="16"/>
              </w:rPr>
            </w:pPr>
            <w:r>
              <w:rPr>
                <w:sz w:val="16"/>
                <w:szCs w:val="16"/>
              </w:rPr>
              <w:t>488</w:t>
            </w:r>
          </w:p>
        </w:tc>
        <w:tc>
          <w:tcPr>
            <w:tcW w:w="851" w:type="dxa"/>
          </w:tcPr>
          <w:p w:rsidR="00F163C8" w:rsidRPr="00C1205B" w:rsidRDefault="00F163C8" w:rsidP="00C64D1B">
            <w:pPr>
              <w:rPr>
                <w:sz w:val="16"/>
                <w:szCs w:val="16"/>
              </w:rPr>
            </w:pPr>
            <w:r>
              <w:rPr>
                <w:sz w:val="16"/>
                <w:szCs w:val="16"/>
              </w:rPr>
              <w:t>560</w:t>
            </w:r>
          </w:p>
        </w:tc>
        <w:tc>
          <w:tcPr>
            <w:tcW w:w="850" w:type="dxa"/>
          </w:tcPr>
          <w:p w:rsidR="00F163C8" w:rsidRPr="00C1205B" w:rsidRDefault="00F163C8" w:rsidP="00C64D1B">
            <w:pPr>
              <w:rPr>
                <w:sz w:val="16"/>
                <w:szCs w:val="16"/>
              </w:rPr>
            </w:pPr>
            <w:r>
              <w:rPr>
                <w:sz w:val="16"/>
                <w:szCs w:val="16"/>
              </w:rPr>
              <w:t>590</w:t>
            </w:r>
          </w:p>
        </w:tc>
        <w:tc>
          <w:tcPr>
            <w:tcW w:w="851" w:type="dxa"/>
          </w:tcPr>
          <w:p w:rsidR="00F163C8" w:rsidRPr="00C1205B" w:rsidRDefault="00F163C8" w:rsidP="00C64D1B">
            <w:pPr>
              <w:rPr>
                <w:sz w:val="16"/>
                <w:szCs w:val="16"/>
              </w:rPr>
            </w:pPr>
            <w:r>
              <w:rPr>
                <w:sz w:val="16"/>
                <w:szCs w:val="16"/>
              </w:rPr>
              <w:t>475</w:t>
            </w:r>
          </w:p>
        </w:tc>
        <w:tc>
          <w:tcPr>
            <w:tcW w:w="850" w:type="dxa"/>
          </w:tcPr>
          <w:p w:rsidR="00F163C8" w:rsidRPr="00C1205B" w:rsidRDefault="00F163C8" w:rsidP="00C64D1B">
            <w:pPr>
              <w:rPr>
                <w:sz w:val="16"/>
                <w:szCs w:val="16"/>
              </w:rPr>
            </w:pPr>
            <w:r>
              <w:rPr>
                <w:sz w:val="16"/>
                <w:szCs w:val="16"/>
              </w:rPr>
              <w:t>503</w:t>
            </w:r>
          </w:p>
        </w:tc>
        <w:tc>
          <w:tcPr>
            <w:tcW w:w="851" w:type="dxa"/>
          </w:tcPr>
          <w:p w:rsidR="00F163C8" w:rsidRDefault="00F163C8" w:rsidP="00C64D1B">
            <w:pPr>
              <w:rPr>
                <w:sz w:val="16"/>
                <w:szCs w:val="16"/>
              </w:rPr>
            </w:pPr>
            <w:r>
              <w:rPr>
                <w:sz w:val="16"/>
                <w:szCs w:val="16"/>
              </w:rPr>
              <w:t>521</w:t>
            </w:r>
          </w:p>
        </w:tc>
        <w:tc>
          <w:tcPr>
            <w:tcW w:w="850" w:type="dxa"/>
          </w:tcPr>
          <w:p w:rsidR="00F163C8" w:rsidRDefault="00F163C8" w:rsidP="00C64D1B">
            <w:pPr>
              <w:rPr>
                <w:sz w:val="16"/>
                <w:szCs w:val="16"/>
              </w:rPr>
            </w:pPr>
            <w:r>
              <w:rPr>
                <w:sz w:val="16"/>
                <w:szCs w:val="16"/>
              </w:rPr>
              <w:t>450</w:t>
            </w:r>
          </w:p>
        </w:tc>
        <w:tc>
          <w:tcPr>
            <w:tcW w:w="1275" w:type="dxa"/>
          </w:tcPr>
          <w:p w:rsidR="00F163C8" w:rsidRDefault="00AF398D" w:rsidP="00C64D1B">
            <w:pPr>
              <w:rPr>
                <w:sz w:val="16"/>
                <w:szCs w:val="16"/>
              </w:rPr>
            </w:pPr>
            <w:r>
              <w:rPr>
                <w:sz w:val="16"/>
                <w:szCs w:val="16"/>
              </w:rPr>
              <w:t>-17.2%</w:t>
            </w:r>
          </w:p>
        </w:tc>
      </w:tr>
    </w:tbl>
    <w:p w:rsidR="004E7C0C" w:rsidRDefault="004E7C0C" w:rsidP="004E7C0C">
      <w:pPr>
        <w:rPr>
          <w:sz w:val="16"/>
          <w:szCs w:val="16"/>
        </w:rPr>
      </w:pPr>
    </w:p>
    <w:tbl>
      <w:tblPr>
        <w:tblStyle w:val="TableGrid"/>
        <w:tblW w:w="9180" w:type="dxa"/>
        <w:tblLook w:val="04A0" w:firstRow="1" w:lastRow="0" w:firstColumn="1" w:lastColumn="0" w:noHBand="0" w:noVBand="1"/>
      </w:tblPr>
      <w:tblGrid>
        <w:gridCol w:w="1726"/>
        <w:gridCol w:w="792"/>
        <w:gridCol w:w="847"/>
        <w:gridCol w:w="792"/>
        <w:gridCol w:w="792"/>
        <w:gridCol w:w="792"/>
        <w:gridCol w:w="765"/>
        <w:gridCol w:w="765"/>
        <w:gridCol w:w="765"/>
        <w:gridCol w:w="1144"/>
      </w:tblGrid>
      <w:tr w:rsidR="00AF398D" w:rsidRPr="00C1205B" w:rsidTr="00AF398D">
        <w:tc>
          <w:tcPr>
            <w:tcW w:w="1726" w:type="dxa"/>
            <w:shd w:val="clear" w:color="auto" w:fill="FFFF00"/>
          </w:tcPr>
          <w:p w:rsidR="00AF398D" w:rsidRPr="00C1205B" w:rsidRDefault="00AF398D" w:rsidP="00C64D1B">
            <w:pPr>
              <w:rPr>
                <w:sz w:val="16"/>
                <w:szCs w:val="16"/>
              </w:rPr>
            </w:pPr>
            <w:r w:rsidRPr="00C1205B">
              <w:rPr>
                <w:sz w:val="16"/>
                <w:szCs w:val="16"/>
              </w:rPr>
              <w:t>Outgoing Volumes</w:t>
            </w:r>
          </w:p>
        </w:tc>
        <w:tc>
          <w:tcPr>
            <w:tcW w:w="792" w:type="dxa"/>
            <w:shd w:val="clear" w:color="auto" w:fill="FFFF00"/>
          </w:tcPr>
          <w:p w:rsidR="00AF398D" w:rsidRPr="00C1205B" w:rsidRDefault="00AF398D" w:rsidP="00C64D1B">
            <w:pPr>
              <w:rPr>
                <w:sz w:val="16"/>
                <w:szCs w:val="16"/>
              </w:rPr>
            </w:pPr>
            <w:r>
              <w:rPr>
                <w:sz w:val="16"/>
                <w:szCs w:val="16"/>
              </w:rPr>
              <w:t>2006/07</w:t>
            </w:r>
          </w:p>
        </w:tc>
        <w:tc>
          <w:tcPr>
            <w:tcW w:w="847" w:type="dxa"/>
            <w:shd w:val="clear" w:color="auto" w:fill="FFFF00"/>
          </w:tcPr>
          <w:p w:rsidR="00AF398D" w:rsidRPr="00C1205B" w:rsidRDefault="00AF398D" w:rsidP="00C64D1B">
            <w:pPr>
              <w:rPr>
                <w:sz w:val="16"/>
                <w:szCs w:val="16"/>
              </w:rPr>
            </w:pPr>
            <w:r>
              <w:rPr>
                <w:sz w:val="16"/>
                <w:szCs w:val="16"/>
              </w:rPr>
              <w:t>2007/08</w:t>
            </w:r>
          </w:p>
        </w:tc>
        <w:tc>
          <w:tcPr>
            <w:tcW w:w="792" w:type="dxa"/>
            <w:shd w:val="clear" w:color="auto" w:fill="FFFF00"/>
          </w:tcPr>
          <w:p w:rsidR="00AF398D" w:rsidRPr="00C1205B" w:rsidRDefault="00AF398D" w:rsidP="00C64D1B">
            <w:pPr>
              <w:rPr>
                <w:sz w:val="16"/>
                <w:szCs w:val="16"/>
              </w:rPr>
            </w:pPr>
            <w:r>
              <w:rPr>
                <w:sz w:val="16"/>
                <w:szCs w:val="16"/>
              </w:rPr>
              <w:t>2008/09</w:t>
            </w:r>
          </w:p>
        </w:tc>
        <w:tc>
          <w:tcPr>
            <w:tcW w:w="792" w:type="dxa"/>
            <w:shd w:val="clear" w:color="auto" w:fill="FFFF00"/>
          </w:tcPr>
          <w:p w:rsidR="00AF398D" w:rsidRPr="00C1205B" w:rsidRDefault="00AF398D" w:rsidP="00C64D1B">
            <w:pPr>
              <w:rPr>
                <w:sz w:val="16"/>
                <w:szCs w:val="16"/>
              </w:rPr>
            </w:pPr>
            <w:r>
              <w:rPr>
                <w:sz w:val="16"/>
                <w:szCs w:val="16"/>
              </w:rPr>
              <w:t>2009/10</w:t>
            </w:r>
          </w:p>
        </w:tc>
        <w:tc>
          <w:tcPr>
            <w:tcW w:w="792" w:type="dxa"/>
            <w:shd w:val="clear" w:color="auto" w:fill="FFFF00"/>
          </w:tcPr>
          <w:p w:rsidR="00AF398D" w:rsidRPr="00C1205B" w:rsidRDefault="00AF398D" w:rsidP="00C64D1B">
            <w:pPr>
              <w:rPr>
                <w:sz w:val="16"/>
                <w:szCs w:val="16"/>
              </w:rPr>
            </w:pPr>
            <w:r>
              <w:rPr>
                <w:sz w:val="16"/>
                <w:szCs w:val="16"/>
              </w:rPr>
              <w:t>2010/11</w:t>
            </w:r>
          </w:p>
        </w:tc>
        <w:tc>
          <w:tcPr>
            <w:tcW w:w="765" w:type="dxa"/>
            <w:shd w:val="clear" w:color="auto" w:fill="FFFF00"/>
          </w:tcPr>
          <w:p w:rsidR="00AF398D" w:rsidRPr="00C1205B" w:rsidRDefault="00AF398D" w:rsidP="00C64D1B">
            <w:pPr>
              <w:rPr>
                <w:sz w:val="16"/>
                <w:szCs w:val="16"/>
              </w:rPr>
            </w:pPr>
            <w:r>
              <w:rPr>
                <w:sz w:val="16"/>
                <w:szCs w:val="16"/>
              </w:rPr>
              <w:t>2011/12</w:t>
            </w:r>
          </w:p>
        </w:tc>
        <w:tc>
          <w:tcPr>
            <w:tcW w:w="765" w:type="dxa"/>
            <w:shd w:val="clear" w:color="auto" w:fill="FFFF00"/>
          </w:tcPr>
          <w:p w:rsidR="00AF398D" w:rsidRDefault="00AF398D" w:rsidP="00C64D1B">
            <w:pPr>
              <w:rPr>
                <w:sz w:val="16"/>
                <w:szCs w:val="16"/>
              </w:rPr>
            </w:pPr>
            <w:r>
              <w:rPr>
                <w:sz w:val="16"/>
                <w:szCs w:val="16"/>
              </w:rPr>
              <w:t>2012/13</w:t>
            </w:r>
          </w:p>
        </w:tc>
        <w:tc>
          <w:tcPr>
            <w:tcW w:w="765" w:type="dxa"/>
            <w:shd w:val="clear" w:color="auto" w:fill="FFFF00"/>
          </w:tcPr>
          <w:p w:rsidR="00AF398D" w:rsidRDefault="00AF398D" w:rsidP="00C64D1B">
            <w:pPr>
              <w:rPr>
                <w:sz w:val="16"/>
                <w:szCs w:val="16"/>
              </w:rPr>
            </w:pPr>
            <w:r>
              <w:rPr>
                <w:sz w:val="16"/>
                <w:szCs w:val="16"/>
              </w:rPr>
              <w:t>2013/14</w:t>
            </w:r>
          </w:p>
        </w:tc>
        <w:tc>
          <w:tcPr>
            <w:tcW w:w="1144" w:type="dxa"/>
            <w:shd w:val="clear" w:color="auto" w:fill="FFFF00"/>
          </w:tcPr>
          <w:p w:rsidR="00AF398D" w:rsidRDefault="00AF398D" w:rsidP="00C64D1B">
            <w:pPr>
              <w:rPr>
                <w:sz w:val="16"/>
                <w:szCs w:val="16"/>
              </w:rPr>
            </w:pPr>
            <w:r>
              <w:rPr>
                <w:sz w:val="16"/>
                <w:szCs w:val="16"/>
              </w:rPr>
              <w:t>Change</w:t>
            </w:r>
          </w:p>
          <w:p w:rsidR="00AF398D" w:rsidRDefault="00AF398D" w:rsidP="00C64D1B">
            <w:pPr>
              <w:rPr>
                <w:sz w:val="16"/>
                <w:szCs w:val="16"/>
              </w:rPr>
            </w:pPr>
            <w:r>
              <w:rPr>
                <w:sz w:val="16"/>
                <w:szCs w:val="16"/>
              </w:rPr>
              <w:t>(2006-2014)</w:t>
            </w:r>
          </w:p>
        </w:tc>
      </w:tr>
      <w:tr w:rsidR="00AF398D" w:rsidRPr="00C1205B" w:rsidTr="00AF398D">
        <w:tc>
          <w:tcPr>
            <w:tcW w:w="1726" w:type="dxa"/>
          </w:tcPr>
          <w:p w:rsidR="00AF398D" w:rsidRPr="00C1205B" w:rsidRDefault="00AF398D" w:rsidP="00C64D1B">
            <w:pPr>
              <w:rPr>
                <w:sz w:val="16"/>
                <w:szCs w:val="16"/>
              </w:rPr>
            </w:pPr>
            <w:r>
              <w:rPr>
                <w:sz w:val="16"/>
                <w:szCs w:val="16"/>
              </w:rPr>
              <w:t>Charges Concluded</w:t>
            </w:r>
          </w:p>
        </w:tc>
        <w:tc>
          <w:tcPr>
            <w:tcW w:w="792" w:type="dxa"/>
          </w:tcPr>
          <w:p w:rsidR="00AF398D" w:rsidRPr="00C1205B" w:rsidRDefault="00AF398D" w:rsidP="00C64D1B">
            <w:pPr>
              <w:rPr>
                <w:sz w:val="16"/>
                <w:szCs w:val="16"/>
              </w:rPr>
            </w:pPr>
            <w:r>
              <w:rPr>
                <w:sz w:val="16"/>
                <w:szCs w:val="16"/>
              </w:rPr>
              <w:t>4698</w:t>
            </w:r>
          </w:p>
        </w:tc>
        <w:tc>
          <w:tcPr>
            <w:tcW w:w="847" w:type="dxa"/>
          </w:tcPr>
          <w:p w:rsidR="00AF398D" w:rsidRPr="00C1205B" w:rsidRDefault="00AF398D" w:rsidP="00C64D1B">
            <w:pPr>
              <w:rPr>
                <w:sz w:val="16"/>
                <w:szCs w:val="16"/>
              </w:rPr>
            </w:pPr>
            <w:r>
              <w:rPr>
                <w:sz w:val="16"/>
                <w:szCs w:val="16"/>
              </w:rPr>
              <w:t>5205</w:t>
            </w:r>
          </w:p>
        </w:tc>
        <w:tc>
          <w:tcPr>
            <w:tcW w:w="792" w:type="dxa"/>
          </w:tcPr>
          <w:p w:rsidR="00AF398D" w:rsidRPr="00C1205B" w:rsidRDefault="00AF398D" w:rsidP="00C64D1B">
            <w:pPr>
              <w:rPr>
                <w:sz w:val="16"/>
                <w:szCs w:val="16"/>
              </w:rPr>
            </w:pPr>
            <w:r>
              <w:rPr>
                <w:sz w:val="16"/>
                <w:szCs w:val="16"/>
              </w:rPr>
              <w:t>4856</w:t>
            </w:r>
          </w:p>
        </w:tc>
        <w:tc>
          <w:tcPr>
            <w:tcW w:w="792" w:type="dxa"/>
          </w:tcPr>
          <w:p w:rsidR="00AF398D" w:rsidRPr="00C1205B" w:rsidRDefault="00AF398D" w:rsidP="00C64D1B">
            <w:pPr>
              <w:rPr>
                <w:sz w:val="16"/>
                <w:szCs w:val="16"/>
              </w:rPr>
            </w:pPr>
            <w:r>
              <w:rPr>
                <w:sz w:val="16"/>
                <w:szCs w:val="16"/>
              </w:rPr>
              <w:t>4912</w:t>
            </w:r>
          </w:p>
        </w:tc>
        <w:tc>
          <w:tcPr>
            <w:tcW w:w="792" w:type="dxa"/>
          </w:tcPr>
          <w:p w:rsidR="00AF398D" w:rsidRPr="00C1205B" w:rsidRDefault="00AF398D" w:rsidP="00C64D1B">
            <w:pPr>
              <w:rPr>
                <w:sz w:val="16"/>
                <w:szCs w:val="16"/>
              </w:rPr>
            </w:pPr>
            <w:r>
              <w:rPr>
                <w:sz w:val="16"/>
                <w:szCs w:val="16"/>
              </w:rPr>
              <w:t>5621</w:t>
            </w:r>
          </w:p>
        </w:tc>
        <w:tc>
          <w:tcPr>
            <w:tcW w:w="765" w:type="dxa"/>
          </w:tcPr>
          <w:p w:rsidR="00AF398D" w:rsidRPr="00C1205B" w:rsidRDefault="00AF398D" w:rsidP="00C64D1B">
            <w:pPr>
              <w:rPr>
                <w:sz w:val="16"/>
                <w:szCs w:val="16"/>
              </w:rPr>
            </w:pPr>
            <w:r>
              <w:rPr>
                <w:sz w:val="16"/>
                <w:szCs w:val="16"/>
              </w:rPr>
              <w:t>5436</w:t>
            </w:r>
          </w:p>
        </w:tc>
        <w:tc>
          <w:tcPr>
            <w:tcW w:w="765" w:type="dxa"/>
          </w:tcPr>
          <w:p w:rsidR="00AF398D" w:rsidRDefault="00AF398D" w:rsidP="00C64D1B">
            <w:pPr>
              <w:rPr>
                <w:sz w:val="16"/>
                <w:szCs w:val="16"/>
              </w:rPr>
            </w:pPr>
            <w:r>
              <w:rPr>
                <w:sz w:val="16"/>
                <w:szCs w:val="16"/>
              </w:rPr>
              <w:t>5477</w:t>
            </w:r>
          </w:p>
        </w:tc>
        <w:tc>
          <w:tcPr>
            <w:tcW w:w="765" w:type="dxa"/>
          </w:tcPr>
          <w:p w:rsidR="00AF398D" w:rsidRDefault="00AF398D" w:rsidP="00C64D1B">
            <w:pPr>
              <w:rPr>
                <w:sz w:val="16"/>
                <w:szCs w:val="16"/>
              </w:rPr>
            </w:pPr>
            <w:r>
              <w:rPr>
                <w:sz w:val="16"/>
                <w:szCs w:val="16"/>
              </w:rPr>
              <w:t>6209</w:t>
            </w:r>
          </w:p>
        </w:tc>
        <w:tc>
          <w:tcPr>
            <w:tcW w:w="1144" w:type="dxa"/>
          </w:tcPr>
          <w:p w:rsidR="00AF398D" w:rsidRDefault="00AF398D" w:rsidP="00C64D1B">
            <w:pPr>
              <w:rPr>
                <w:sz w:val="16"/>
                <w:szCs w:val="16"/>
              </w:rPr>
            </w:pPr>
            <w:r>
              <w:rPr>
                <w:sz w:val="16"/>
                <w:szCs w:val="16"/>
              </w:rPr>
              <w:t>32.2%</w:t>
            </w:r>
          </w:p>
        </w:tc>
      </w:tr>
      <w:tr w:rsidR="00AF398D" w:rsidRPr="00C1205B" w:rsidTr="00AF398D">
        <w:tc>
          <w:tcPr>
            <w:tcW w:w="1726" w:type="dxa"/>
          </w:tcPr>
          <w:p w:rsidR="00AF398D" w:rsidRPr="006E26FF" w:rsidRDefault="00AF398D" w:rsidP="00C64D1B">
            <w:pPr>
              <w:rPr>
                <w:b/>
                <w:sz w:val="16"/>
                <w:szCs w:val="16"/>
              </w:rPr>
            </w:pPr>
            <w:r w:rsidRPr="006E26FF">
              <w:rPr>
                <w:b/>
                <w:sz w:val="16"/>
                <w:szCs w:val="16"/>
              </w:rPr>
              <w:t>Trials Heard</w:t>
            </w:r>
          </w:p>
        </w:tc>
        <w:tc>
          <w:tcPr>
            <w:tcW w:w="792" w:type="dxa"/>
          </w:tcPr>
          <w:p w:rsidR="00AF398D" w:rsidRPr="006E26FF" w:rsidRDefault="00AF398D" w:rsidP="00C64D1B">
            <w:pPr>
              <w:rPr>
                <w:b/>
                <w:sz w:val="16"/>
                <w:szCs w:val="16"/>
              </w:rPr>
            </w:pPr>
            <w:r w:rsidRPr="006E26FF">
              <w:rPr>
                <w:b/>
                <w:sz w:val="16"/>
                <w:szCs w:val="16"/>
              </w:rPr>
              <w:t>346</w:t>
            </w:r>
          </w:p>
        </w:tc>
        <w:tc>
          <w:tcPr>
            <w:tcW w:w="847" w:type="dxa"/>
          </w:tcPr>
          <w:p w:rsidR="00AF398D" w:rsidRPr="006E26FF" w:rsidRDefault="00AF398D" w:rsidP="00C64D1B">
            <w:pPr>
              <w:rPr>
                <w:b/>
                <w:sz w:val="16"/>
                <w:szCs w:val="16"/>
              </w:rPr>
            </w:pPr>
            <w:r w:rsidRPr="006E26FF">
              <w:rPr>
                <w:b/>
                <w:sz w:val="16"/>
                <w:szCs w:val="16"/>
              </w:rPr>
              <w:t>377</w:t>
            </w:r>
          </w:p>
        </w:tc>
        <w:tc>
          <w:tcPr>
            <w:tcW w:w="792" w:type="dxa"/>
          </w:tcPr>
          <w:p w:rsidR="00AF398D" w:rsidRPr="006E26FF" w:rsidRDefault="00AF398D" w:rsidP="00C64D1B">
            <w:pPr>
              <w:rPr>
                <w:b/>
                <w:sz w:val="16"/>
                <w:szCs w:val="16"/>
              </w:rPr>
            </w:pPr>
            <w:r w:rsidRPr="006E26FF">
              <w:rPr>
                <w:b/>
                <w:sz w:val="16"/>
                <w:szCs w:val="16"/>
              </w:rPr>
              <w:t>331</w:t>
            </w:r>
          </w:p>
        </w:tc>
        <w:tc>
          <w:tcPr>
            <w:tcW w:w="792" w:type="dxa"/>
          </w:tcPr>
          <w:p w:rsidR="00AF398D" w:rsidRPr="006E26FF" w:rsidRDefault="00AF398D" w:rsidP="00C64D1B">
            <w:pPr>
              <w:rPr>
                <w:b/>
                <w:sz w:val="16"/>
                <w:szCs w:val="16"/>
              </w:rPr>
            </w:pPr>
            <w:r w:rsidRPr="006E26FF">
              <w:rPr>
                <w:b/>
                <w:sz w:val="16"/>
                <w:szCs w:val="16"/>
              </w:rPr>
              <w:t>369</w:t>
            </w:r>
          </w:p>
        </w:tc>
        <w:tc>
          <w:tcPr>
            <w:tcW w:w="792" w:type="dxa"/>
          </w:tcPr>
          <w:p w:rsidR="00AF398D" w:rsidRPr="006E26FF" w:rsidRDefault="00AF398D" w:rsidP="00C64D1B">
            <w:pPr>
              <w:rPr>
                <w:b/>
                <w:sz w:val="16"/>
                <w:szCs w:val="16"/>
              </w:rPr>
            </w:pPr>
            <w:r w:rsidRPr="006E26FF">
              <w:rPr>
                <w:b/>
                <w:sz w:val="16"/>
                <w:szCs w:val="16"/>
              </w:rPr>
              <w:t>397</w:t>
            </w:r>
          </w:p>
        </w:tc>
        <w:tc>
          <w:tcPr>
            <w:tcW w:w="765" w:type="dxa"/>
          </w:tcPr>
          <w:p w:rsidR="00AF398D" w:rsidRPr="006E26FF" w:rsidRDefault="00AF398D" w:rsidP="00C64D1B">
            <w:pPr>
              <w:rPr>
                <w:b/>
                <w:sz w:val="16"/>
                <w:szCs w:val="16"/>
              </w:rPr>
            </w:pPr>
            <w:r w:rsidRPr="006E26FF">
              <w:rPr>
                <w:b/>
                <w:sz w:val="16"/>
                <w:szCs w:val="16"/>
              </w:rPr>
              <w:t>428</w:t>
            </w:r>
          </w:p>
        </w:tc>
        <w:tc>
          <w:tcPr>
            <w:tcW w:w="765" w:type="dxa"/>
          </w:tcPr>
          <w:p w:rsidR="00AF398D" w:rsidRPr="006E26FF" w:rsidRDefault="00AF398D" w:rsidP="00C64D1B">
            <w:pPr>
              <w:rPr>
                <w:b/>
                <w:sz w:val="16"/>
                <w:szCs w:val="16"/>
              </w:rPr>
            </w:pPr>
            <w:r>
              <w:rPr>
                <w:b/>
                <w:sz w:val="16"/>
                <w:szCs w:val="16"/>
              </w:rPr>
              <w:t>393</w:t>
            </w:r>
          </w:p>
        </w:tc>
        <w:tc>
          <w:tcPr>
            <w:tcW w:w="765" w:type="dxa"/>
          </w:tcPr>
          <w:p w:rsidR="00AF398D" w:rsidRPr="006E26FF" w:rsidRDefault="00AF398D" w:rsidP="00C64D1B">
            <w:pPr>
              <w:rPr>
                <w:b/>
                <w:sz w:val="16"/>
                <w:szCs w:val="16"/>
              </w:rPr>
            </w:pPr>
            <w:r>
              <w:rPr>
                <w:b/>
                <w:sz w:val="16"/>
                <w:szCs w:val="16"/>
              </w:rPr>
              <w:t>468</w:t>
            </w:r>
          </w:p>
        </w:tc>
        <w:tc>
          <w:tcPr>
            <w:tcW w:w="1144" w:type="dxa"/>
          </w:tcPr>
          <w:p w:rsidR="00AF398D" w:rsidRDefault="00AF398D" w:rsidP="00C64D1B">
            <w:pPr>
              <w:rPr>
                <w:b/>
                <w:sz w:val="16"/>
                <w:szCs w:val="16"/>
              </w:rPr>
            </w:pPr>
            <w:r>
              <w:rPr>
                <w:b/>
                <w:sz w:val="16"/>
                <w:szCs w:val="16"/>
              </w:rPr>
              <w:t>35.2%</w:t>
            </w:r>
          </w:p>
        </w:tc>
      </w:tr>
      <w:tr w:rsidR="00AF398D" w:rsidRPr="00C1205B" w:rsidTr="00AF398D">
        <w:tc>
          <w:tcPr>
            <w:tcW w:w="1726" w:type="dxa"/>
          </w:tcPr>
          <w:p w:rsidR="00AF398D" w:rsidRPr="00C1205B" w:rsidRDefault="00AF398D" w:rsidP="00C64D1B">
            <w:pPr>
              <w:rPr>
                <w:sz w:val="16"/>
                <w:szCs w:val="16"/>
              </w:rPr>
            </w:pPr>
            <w:r>
              <w:rPr>
                <w:sz w:val="16"/>
                <w:szCs w:val="16"/>
              </w:rPr>
              <w:t>Summary Conviction Appeals Heard</w:t>
            </w:r>
          </w:p>
        </w:tc>
        <w:tc>
          <w:tcPr>
            <w:tcW w:w="792" w:type="dxa"/>
          </w:tcPr>
          <w:p w:rsidR="00AF398D" w:rsidRPr="00C1205B" w:rsidRDefault="00AF398D" w:rsidP="00C64D1B">
            <w:pPr>
              <w:rPr>
                <w:sz w:val="16"/>
                <w:szCs w:val="16"/>
              </w:rPr>
            </w:pPr>
            <w:r>
              <w:rPr>
                <w:sz w:val="16"/>
                <w:szCs w:val="16"/>
              </w:rPr>
              <w:t>412</w:t>
            </w:r>
          </w:p>
        </w:tc>
        <w:tc>
          <w:tcPr>
            <w:tcW w:w="847" w:type="dxa"/>
          </w:tcPr>
          <w:p w:rsidR="00AF398D" w:rsidRPr="00C1205B" w:rsidRDefault="00AF398D" w:rsidP="00C64D1B">
            <w:pPr>
              <w:rPr>
                <w:sz w:val="16"/>
                <w:szCs w:val="16"/>
              </w:rPr>
            </w:pPr>
            <w:r>
              <w:rPr>
                <w:sz w:val="16"/>
                <w:szCs w:val="16"/>
              </w:rPr>
              <w:t>385</w:t>
            </w:r>
          </w:p>
        </w:tc>
        <w:tc>
          <w:tcPr>
            <w:tcW w:w="792" w:type="dxa"/>
          </w:tcPr>
          <w:p w:rsidR="00AF398D" w:rsidRPr="00C1205B" w:rsidRDefault="00AF398D" w:rsidP="00C64D1B">
            <w:pPr>
              <w:rPr>
                <w:sz w:val="16"/>
                <w:szCs w:val="16"/>
              </w:rPr>
            </w:pPr>
            <w:r>
              <w:rPr>
                <w:sz w:val="16"/>
                <w:szCs w:val="16"/>
              </w:rPr>
              <w:t>457</w:t>
            </w:r>
          </w:p>
        </w:tc>
        <w:tc>
          <w:tcPr>
            <w:tcW w:w="792" w:type="dxa"/>
          </w:tcPr>
          <w:p w:rsidR="00AF398D" w:rsidRPr="00C1205B" w:rsidRDefault="00AF398D" w:rsidP="00C64D1B">
            <w:pPr>
              <w:rPr>
                <w:sz w:val="16"/>
                <w:szCs w:val="16"/>
              </w:rPr>
            </w:pPr>
            <w:r>
              <w:rPr>
                <w:sz w:val="16"/>
                <w:szCs w:val="16"/>
              </w:rPr>
              <w:t>390</w:t>
            </w:r>
          </w:p>
        </w:tc>
        <w:tc>
          <w:tcPr>
            <w:tcW w:w="792" w:type="dxa"/>
          </w:tcPr>
          <w:p w:rsidR="00AF398D" w:rsidRPr="00C1205B" w:rsidRDefault="00AF398D" w:rsidP="00C64D1B">
            <w:pPr>
              <w:rPr>
                <w:sz w:val="16"/>
                <w:szCs w:val="16"/>
              </w:rPr>
            </w:pPr>
            <w:r>
              <w:rPr>
                <w:sz w:val="16"/>
                <w:szCs w:val="16"/>
              </w:rPr>
              <w:t>394</w:t>
            </w:r>
          </w:p>
        </w:tc>
        <w:tc>
          <w:tcPr>
            <w:tcW w:w="765" w:type="dxa"/>
          </w:tcPr>
          <w:p w:rsidR="00AF398D" w:rsidRPr="00C1205B" w:rsidRDefault="00AF398D" w:rsidP="00C64D1B">
            <w:pPr>
              <w:rPr>
                <w:sz w:val="16"/>
                <w:szCs w:val="16"/>
              </w:rPr>
            </w:pPr>
            <w:r>
              <w:rPr>
                <w:sz w:val="16"/>
                <w:szCs w:val="16"/>
              </w:rPr>
              <w:t>359</w:t>
            </w:r>
          </w:p>
        </w:tc>
        <w:tc>
          <w:tcPr>
            <w:tcW w:w="765" w:type="dxa"/>
          </w:tcPr>
          <w:p w:rsidR="00AF398D" w:rsidRDefault="00AF398D" w:rsidP="00C64D1B">
            <w:pPr>
              <w:rPr>
                <w:sz w:val="16"/>
                <w:szCs w:val="16"/>
              </w:rPr>
            </w:pPr>
            <w:r>
              <w:rPr>
                <w:sz w:val="16"/>
                <w:szCs w:val="16"/>
              </w:rPr>
              <w:t>422</w:t>
            </w:r>
          </w:p>
        </w:tc>
        <w:tc>
          <w:tcPr>
            <w:tcW w:w="765" w:type="dxa"/>
          </w:tcPr>
          <w:p w:rsidR="00AF398D" w:rsidRDefault="00AF398D" w:rsidP="00C64D1B">
            <w:pPr>
              <w:rPr>
                <w:sz w:val="16"/>
                <w:szCs w:val="16"/>
              </w:rPr>
            </w:pPr>
            <w:r>
              <w:rPr>
                <w:sz w:val="16"/>
                <w:szCs w:val="16"/>
              </w:rPr>
              <w:t>354</w:t>
            </w:r>
          </w:p>
        </w:tc>
        <w:tc>
          <w:tcPr>
            <w:tcW w:w="1144" w:type="dxa"/>
          </w:tcPr>
          <w:p w:rsidR="00AF398D" w:rsidRDefault="00AF398D" w:rsidP="00C64D1B">
            <w:pPr>
              <w:rPr>
                <w:sz w:val="16"/>
                <w:szCs w:val="16"/>
              </w:rPr>
            </w:pPr>
            <w:r>
              <w:rPr>
                <w:sz w:val="16"/>
                <w:szCs w:val="16"/>
              </w:rPr>
              <w:t>-14.1%</w:t>
            </w:r>
          </w:p>
        </w:tc>
      </w:tr>
      <w:tr w:rsidR="00AF398D" w:rsidRPr="00C1205B" w:rsidTr="00AF398D">
        <w:tc>
          <w:tcPr>
            <w:tcW w:w="1726" w:type="dxa"/>
          </w:tcPr>
          <w:p w:rsidR="00AF398D" w:rsidRDefault="00AF398D" w:rsidP="00C64D1B">
            <w:pPr>
              <w:rPr>
                <w:sz w:val="16"/>
                <w:szCs w:val="16"/>
              </w:rPr>
            </w:pPr>
            <w:r>
              <w:rPr>
                <w:sz w:val="16"/>
                <w:szCs w:val="16"/>
              </w:rPr>
              <w:t>Pre-Trial Conferences Heard</w:t>
            </w:r>
          </w:p>
        </w:tc>
        <w:tc>
          <w:tcPr>
            <w:tcW w:w="792" w:type="dxa"/>
          </w:tcPr>
          <w:p w:rsidR="00AF398D" w:rsidRDefault="00AF398D" w:rsidP="00C64D1B">
            <w:pPr>
              <w:rPr>
                <w:sz w:val="16"/>
                <w:szCs w:val="16"/>
              </w:rPr>
            </w:pPr>
            <w:r>
              <w:rPr>
                <w:sz w:val="16"/>
                <w:szCs w:val="16"/>
              </w:rPr>
              <w:t>478</w:t>
            </w:r>
          </w:p>
        </w:tc>
        <w:tc>
          <w:tcPr>
            <w:tcW w:w="847" w:type="dxa"/>
          </w:tcPr>
          <w:p w:rsidR="00AF398D" w:rsidRDefault="00AF398D" w:rsidP="00C64D1B">
            <w:pPr>
              <w:rPr>
                <w:sz w:val="16"/>
                <w:szCs w:val="16"/>
              </w:rPr>
            </w:pPr>
            <w:r>
              <w:rPr>
                <w:sz w:val="16"/>
                <w:szCs w:val="16"/>
              </w:rPr>
              <w:t>434</w:t>
            </w:r>
          </w:p>
        </w:tc>
        <w:tc>
          <w:tcPr>
            <w:tcW w:w="792" w:type="dxa"/>
          </w:tcPr>
          <w:p w:rsidR="00AF398D" w:rsidRDefault="00AF398D" w:rsidP="00C64D1B">
            <w:pPr>
              <w:rPr>
                <w:sz w:val="16"/>
                <w:szCs w:val="16"/>
              </w:rPr>
            </w:pPr>
            <w:r>
              <w:rPr>
                <w:sz w:val="16"/>
                <w:szCs w:val="16"/>
              </w:rPr>
              <w:t>452</w:t>
            </w:r>
          </w:p>
        </w:tc>
        <w:tc>
          <w:tcPr>
            <w:tcW w:w="792" w:type="dxa"/>
          </w:tcPr>
          <w:p w:rsidR="00AF398D" w:rsidRDefault="00AF398D" w:rsidP="00C64D1B">
            <w:pPr>
              <w:rPr>
                <w:sz w:val="16"/>
                <w:szCs w:val="16"/>
              </w:rPr>
            </w:pPr>
            <w:r>
              <w:rPr>
                <w:sz w:val="16"/>
                <w:szCs w:val="16"/>
              </w:rPr>
              <w:t>506</w:t>
            </w:r>
          </w:p>
        </w:tc>
        <w:tc>
          <w:tcPr>
            <w:tcW w:w="792" w:type="dxa"/>
          </w:tcPr>
          <w:p w:rsidR="00AF398D" w:rsidRDefault="00AF398D" w:rsidP="00C64D1B">
            <w:pPr>
              <w:rPr>
                <w:sz w:val="16"/>
                <w:szCs w:val="16"/>
              </w:rPr>
            </w:pPr>
            <w:r>
              <w:rPr>
                <w:sz w:val="16"/>
                <w:szCs w:val="16"/>
              </w:rPr>
              <w:t>503</w:t>
            </w:r>
          </w:p>
        </w:tc>
        <w:tc>
          <w:tcPr>
            <w:tcW w:w="765" w:type="dxa"/>
          </w:tcPr>
          <w:p w:rsidR="00AF398D" w:rsidRDefault="00AF398D" w:rsidP="00C64D1B">
            <w:pPr>
              <w:rPr>
                <w:sz w:val="16"/>
                <w:szCs w:val="16"/>
              </w:rPr>
            </w:pPr>
            <w:r>
              <w:rPr>
                <w:sz w:val="16"/>
                <w:szCs w:val="16"/>
              </w:rPr>
              <w:t>605</w:t>
            </w:r>
          </w:p>
        </w:tc>
        <w:tc>
          <w:tcPr>
            <w:tcW w:w="765" w:type="dxa"/>
          </w:tcPr>
          <w:p w:rsidR="00AF398D" w:rsidRDefault="00AF398D" w:rsidP="00C64D1B">
            <w:pPr>
              <w:rPr>
                <w:sz w:val="16"/>
                <w:szCs w:val="16"/>
              </w:rPr>
            </w:pPr>
            <w:r>
              <w:rPr>
                <w:sz w:val="16"/>
                <w:szCs w:val="16"/>
              </w:rPr>
              <w:t>524</w:t>
            </w:r>
          </w:p>
        </w:tc>
        <w:tc>
          <w:tcPr>
            <w:tcW w:w="765" w:type="dxa"/>
          </w:tcPr>
          <w:p w:rsidR="00AF398D" w:rsidRDefault="00AF398D" w:rsidP="00C64D1B">
            <w:pPr>
              <w:rPr>
                <w:sz w:val="16"/>
                <w:szCs w:val="16"/>
              </w:rPr>
            </w:pPr>
            <w:r>
              <w:rPr>
                <w:sz w:val="16"/>
                <w:szCs w:val="16"/>
              </w:rPr>
              <w:t>743</w:t>
            </w:r>
          </w:p>
        </w:tc>
        <w:tc>
          <w:tcPr>
            <w:tcW w:w="1144" w:type="dxa"/>
          </w:tcPr>
          <w:p w:rsidR="00AF398D" w:rsidRDefault="00AF398D" w:rsidP="00C64D1B">
            <w:pPr>
              <w:rPr>
                <w:sz w:val="16"/>
                <w:szCs w:val="16"/>
              </w:rPr>
            </w:pPr>
            <w:r>
              <w:rPr>
                <w:sz w:val="16"/>
                <w:szCs w:val="16"/>
              </w:rPr>
              <w:t>55%</w:t>
            </w:r>
          </w:p>
        </w:tc>
      </w:tr>
    </w:tbl>
    <w:p w:rsidR="004E7C0C" w:rsidRDefault="004E7C0C" w:rsidP="004E7C0C"/>
    <w:p w:rsidR="002D3755" w:rsidRDefault="002D3755" w:rsidP="004E7C0C"/>
    <w:p w:rsidR="004E7C0C" w:rsidRPr="00532F25" w:rsidRDefault="00532F25" w:rsidP="004E7C0C">
      <w:pPr>
        <w:rPr>
          <w:b/>
          <w:sz w:val="24"/>
          <w:szCs w:val="24"/>
        </w:rPr>
      </w:pPr>
      <w:r w:rsidRPr="00532F25">
        <w:rPr>
          <w:b/>
          <w:sz w:val="24"/>
          <w:szCs w:val="24"/>
        </w:rPr>
        <w:t>SURROGATE PROCEEDINGS</w:t>
      </w:r>
    </w:p>
    <w:tbl>
      <w:tblPr>
        <w:tblStyle w:val="TableGrid"/>
        <w:tblW w:w="8897" w:type="dxa"/>
        <w:tblLayout w:type="fixed"/>
        <w:tblLook w:val="04A0" w:firstRow="1" w:lastRow="0" w:firstColumn="1" w:lastColumn="0" w:noHBand="0" w:noVBand="1"/>
      </w:tblPr>
      <w:tblGrid>
        <w:gridCol w:w="1368"/>
        <w:gridCol w:w="810"/>
        <w:gridCol w:w="810"/>
        <w:gridCol w:w="810"/>
        <w:gridCol w:w="810"/>
        <w:gridCol w:w="810"/>
        <w:gridCol w:w="810"/>
        <w:gridCol w:w="810"/>
        <w:gridCol w:w="810"/>
        <w:gridCol w:w="1049"/>
      </w:tblGrid>
      <w:tr w:rsidR="00205C88" w:rsidTr="00205C88">
        <w:tc>
          <w:tcPr>
            <w:tcW w:w="1368" w:type="dxa"/>
            <w:shd w:val="clear" w:color="auto" w:fill="FFFF00"/>
          </w:tcPr>
          <w:p w:rsidR="00205C88" w:rsidRPr="00311DB6" w:rsidRDefault="00205C88" w:rsidP="00C64D1B">
            <w:pPr>
              <w:rPr>
                <w:sz w:val="16"/>
                <w:szCs w:val="16"/>
              </w:rPr>
            </w:pPr>
            <w:r w:rsidRPr="00311DB6">
              <w:rPr>
                <w:sz w:val="16"/>
                <w:szCs w:val="16"/>
              </w:rPr>
              <w:t>Incoming Volumes</w:t>
            </w:r>
          </w:p>
        </w:tc>
        <w:tc>
          <w:tcPr>
            <w:tcW w:w="810" w:type="dxa"/>
            <w:shd w:val="clear" w:color="auto" w:fill="FFFF00"/>
          </w:tcPr>
          <w:p w:rsidR="00205C88" w:rsidRPr="00311DB6" w:rsidRDefault="00205C88" w:rsidP="00C64D1B">
            <w:pPr>
              <w:rPr>
                <w:sz w:val="16"/>
                <w:szCs w:val="16"/>
              </w:rPr>
            </w:pPr>
            <w:r>
              <w:rPr>
                <w:sz w:val="16"/>
                <w:szCs w:val="16"/>
              </w:rPr>
              <w:t>2006/07</w:t>
            </w:r>
          </w:p>
        </w:tc>
        <w:tc>
          <w:tcPr>
            <w:tcW w:w="810" w:type="dxa"/>
            <w:shd w:val="clear" w:color="auto" w:fill="FFFF00"/>
          </w:tcPr>
          <w:p w:rsidR="00205C88" w:rsidRPr="00311DB6" w:rsidRDefault="00205C88" w:rsidP="00C64D1B">
            <w:pPr>
              <w:rPr>
                <w:sz w:val="16"/>
                <w:szCs w:val="16"/>
              </w:rPr>
            </w:pPr>
            <w:r>
              <w:rPr>
                <w:sz w:val="16"/>
                <w:szCs w:val="16"/>
              </w:rPr>
              <w:t>2007/08</w:t>
            </w:r>
          </w:p>
        </w:tc>
        <w:tc>
          <w:tcPr>
            <w:tcW w:w="810" w:type="dxa"/>
            <w:shd w:val="clear" w:color="auto" w:fill="FFFF00"/>
          </w:tcPr>
          <w:p w:rsidR="00205C88" w:rsidRPr="00311DB6" w:rsidRDefault="00205C88" w:rsidP="00C64D1B">
            <w:pPr>
              <w:rPr>
                <w:sz w:val="16"/>
                <w:szCs w:val="16"/>
              </w:rPr>
            </w:pPr>
            <w:r>
              <w:rPr>
                <w:sz w:val="16"/>
                <w:szCs w:val="16"/>
              </w:rPr>
              <w:t>2008/09</w:t>
            </w:r>
          </w:p>
        </w:tc>
        <w:tc>
          <w:tcPr>
            <w:tcW w:w="810" w:type="dxa"/>
            <w:shd w:val="clear" w:color="auto" w:fill="FFFF00"/>
          </w:tcPr>
          <w:p w:rsidR="00205C88" w:rsidRPr="00311DB6" w:rsidRDefault="00205C88" w:rsidP="00C64D1B">
            <w:pPr>
              <w:rPr>
                <w:sz w:val="16"/>
                <w:szCs w:val="16"/>
              </w:rPr>
            </w:pPr>
            <w:r>
              <w:rPr>
                <w:sz w:val="16"/>
                <w:szCs w:val="16"/>
              </w:rPr>
              <w:t>2009/10</w:t>
            </w:r>
          </w:p>
        </w:tc>
        <w:tc>
          <w:tcPr>
            <w:tcW w:w="810" w:type="dxa"/>
            <w:shd w:val="clear" w:color="auto" w:fill="FFFF00"/>
          </w:tcPr>
          <w:p w:rsidR="00205C88" w:rsidRPr="00311DB6" w:rsidRDefault="00205C88" w:rsidP="00C64D1B">
            <w:pPr>
              <w:rPr>
                <w:sz w:val="16"/>
                <w:szCs w:val="16"/>
              </w:rPr>
            </w:pPr>
            <w:r>
              <w:rPr>
                <w:sz w:val="16"/>
                <w:szCs w:val="16"/>
              </w:rPr>
              <w:t>2010/11</w:t>
            </w:r>
          </w:p>
        </w:tc>
        <w:tc>
          <w:tcPr>
            <w:tcW w:w="810" w:type="dxa"/>
            <w:shd w:val="clear" w:color="auto" w:fill="FFFF00"/>
          </w:tcPr>
          <w:p w:rsidR="00205C88" w:rsidRPr="00311DB6" w:rsidRDefault="00205C88" w:rsidP="00C64D1B">
            <w:pPr>
              <w:rPr>
                <w:sz w:val="16"/>
                <w:szCs w:val="16"/>
              </w:rPr>
            </w:pPr>
            <w:r>
              <w:rPr>
                <w:sz w:val="16"/>
                <w:szCs w:val="16"/>
              </w:rPr>
              <w:t>2011/12</w:t>
            </w:r>
          </w:p>
        </w:tc>
        <w:tc>
          <w:tcPr>
            <w:tcW w:w="810" w:type="dxa"/>
            <w:shd w:val="clear" w:color="auto" w:fill="FFFF00"/>
          </w:tcPr>
          <w:p w:rsidR="00205C88" w:rsidRDefault="00205C88" w:rsidP="00C64D1B">
            <w:pPr>
              <w:rPr>
                <w:sz w:val="16"/>
                <w:szCs w:val="16"/>
              </w:rPr>
            </w:pPr>
            <w:r>
              <w:rPr>
                <w:sz w:val="16"/>
                <w:szCs w:val="16"/>
              </w:rPr>
              <w:t>2012/13</w:t>
            </w:r>
          </w:p>
        </w:tc>
        <w:tc>
          <w:tcPr>
            <w:tcW w:w="810" w:type="dxa"/>
            <w:shd w:val="clear" w:color="auto" w:fill="FFFF00"/>
          </w:tcPr>
          <w:p w:rsidR="00205C88" w:rsidRDefault="00205C88" w:rsidP="00C64D1B">
            <w:pPr>
              <w:rPr>
                <w:sz w:val="16"/>
                <w:szCs w:val="16"/>
              </w:rPr>
            </w:pPr>
            <w:r>
              <w:rPr>
                <w:sz w:val="16"/>
                <w:szCs w:val="16"/>
              </w:rPr>
              <w:t>2013/14</w:t>
            </w:r>
          </w:p>
        </w:tc>
        <w:tc>
          <w:tcPr>
            <w:tcW w:w="1049" w:type="dxa"/>
            <w:shd w:val="clear" w:color="auto" w:fill="FFFF00"/>
          </w:tcPr>
          <w:p w:rsidR="00205C88" w:rsidRDefault="00205C88" w:rsidP="00C64D1B">
            <w:pPr>
              <w:rPr>
                <w:sz w:val="16"/>
                <w:szCs w:val="16"/>
              </w:rPr>
            </w:pPr>
            <w:r>
              <w:rPr>
                <w:sz w:val="16"/>
                <w:szCs w:val="16"/>
              </w:rPr>
              <w:t>Change</w:t>
            </w:r>
          </w:p>
          <w:p w:rsidR="00205C88" w:rsidRDefault="00205C88" w:rsidP="00C64D1B">
            <w:pPr>
              <w:rPr>
                <w:sz w:val="16"/>
                <w:szCs w:val="16"/>
              </w:rPr>
            </w:pPr>
            <w:r>
              <w:rPr>
                <w:sz w:val="16"/>
                <w:szCs w:val="16"/>
              </w:rPr>
              <w:t>(2006-2014)</w:t>
            </w:r>
          </w:p>
        </w:tc>
      </w:tr>
      <w:tr w:rsidR="00205C88" w:rsidTr="00205C88">
        <w:tc>
          <w:tcPr>
            <w:tcW w:w="1368" w:type="dxa"/>
          </w:tcPr>
          <w:p w:rsidR="00205C88" w:rsidRPr="00311DB6" w:rsidRDefault="00205C88" w:rsidP="00C64D1B">
            <w:pPr>
              <w:rPr>
                <w:sz w:val="16"/>
                <w:szCs w:val="16"/>
              </w:rPr>
            </w:pPr>
            <w:r>
              <w:rPr>
                <w:sz w:val="16"/>
                <w:szCs w:val="16"/>
              </w:rPr>
              <w:t>Applications For Probate/Letters of Administration</w:t>
            </w:r>
          </w:p>
        </w:tc>
        <w:tc>
          <w:tcPr>
            <w:tcW w:w="810" w:type="dxa"/>
          </w:tcPr>
          <w:p w:rsidR="00205C88" w:rsidRPr="00311DB6" w:rsidRDefault="00205C88" w:rsidP="00C64D1B">
            <w:pPr>
              <w:rPr>
                <w:sz w:val="16"/>
                <w:szCs w:val="16"/>
              </w:rPr>
            </w:pPr>
            <w:r>
              <w:rPr>
                <w:sz w:val="16"/>
                <w:szCs w:val="16"/>
              </w:rPr>
              <w:t>5487</w:t>
            </w:r>
          </w:p>
        </w:tc>
        <w:tc>
          <w:tcPr>
            <w:tcW w:w="810" w:type="dxa"/>
          </w:tcPr>
          <w:p w:rsidR="00205C88" w:rsidRPr="00311DB6" w:rsidRDefault="00205C88" w:rsidP="00C64D1B">
            <w:pPr>
              <w:rPr>
                <w:sz w:val="16"/>
                <w:szCs w:val="16"/>
              </w:rPr>
            </w:pPr>
            <w:r>
              <w:rPr>
                <w:sz w:val="16"/>
                <w:szCs w:val="16"/>
              </w:rPr>
              <w:t>5816</w:t>
            </w:r>
          </w:p>
        </w:tc>
        <w:tc>
          <w:tcPr>
            <w:tcW w:w="810" w:type="dxa"/>
          </w:tcPr>
          <w:p w:rsidR="00205C88" w:rsidRPr="00311DB6" w:rsidRDefault="00205C88" w:rsidP="00C64D1B">
            <w:pPr>
              <w:rPr>
                <w:sz w:val="16"/>
                <w:szCs w:val="16"/>
              </w:rPr>
            </w:pPr>
            <w:r>
              <w:rPr>
                <w:sz w:val="16"/>
                <w:szCs w:val="16"/>
              </w:rPr>
              <w:t>6287</w:t>
            </w:r>
          </w:p>
        </w:tc>
        <w:tc>
          <w:tcPr>
            <w:tcW w:w="810" w:type="dxa"/>
          </w:tcPr>
          <w:p w:rsidR="00205C88" w:rsidRPr="00311DB6" w:rsidRDefault="00205C88" w:rsidP="00C64D1B">
            <w:pPr>
              <w:rPr>
                <w:sz w:val="16"/>
                <w:szCs w:val="16"/>
              </w:rPr>
            </w:pPr>
            <w:r>
              <w:rPr>
                <w:sz w:val="16"/>
                <w:szCs w:val="16"/>
              </w:rPr>
              <w:t>6355</w:t>
            </w:r>
          </w:p>
        </w:tc>
        <w:tc>
          <w:tcPr>
            <w:tcW w:w="810" w:type="dxa"/>
          </w:tcPr>
          <w:p w:rsidR="00205C88" w:rsidRPr="00311DB6" w:rsidRDefault="00205C88" w:rsidP="00C64D1B">
            <w:pPr>
              <w:rPr>
                <w:sz w:val="16"/>
                <w:szCs w:val="16"/>
              </w:rPr>
            </w:pPr>
            <w:r>
              <w:rPr>
                <w:sz w:val="16"/>
                <w:szCs w:val="16"/>
              </w:rPr>
              <w:t>6336</w:t>
            </w:r>
          </w:p>
        </w:tc>
        <w:tc>
          <w:tcPr>
            <w:tcW w:w="810" w:type="dxa"/>
          </w:tcPr>
          <w:p w:rsidR="00205C88" w:rsidRPr="00311DB6" w:rsidRDefault="00205C88" w:rsidP="00C64D1B">
            <w:pPr>
              <w:rPr>
                <w:sz w:val="16"/>
                <w:szCs w:val="16"/>
              </w:rPr>
            </w:pPr>
            <w:r>
              <w:rPr>
                <w:sz w:val="16"/>
                <w:szCs w:val="16"/>
              </w:rPr>
              <w:t>6615</w:t>
            </w:r>
          </w:p>
        </w:tc>
        <w:tc>
          <w:tcPr>
            <w:tcW w:w="810" w:type="dxa"/>
          </w:tcPr>
          <w:p w:rsidR="00205C88" w:rsidRDefault="00205C88" w:rsidP="00C64D1B">
            <w:pPr>
              <w:rPr>
                <w:sz w:val="16"/>
                <w:szCs w:val="16"/>
              </w:rPr>
            </w:pPr>
            <w:r>
              <w:rPr>
                <w:sz w:val="16"/>
                <w:szCs w:val="16"/>
              </w:rPr>
              <w:t>6132</w:t>
            </w:r>
          </w:p>
        </w:tc>
        <w:tc>
          <w:tcPr>
            <w:tcW w:w="810" w:type="dxa"/>
          </w:tcPr>
          <w:p w:rsidR="00205C88" w:rsidRDefault="00205C88" w:rsidP="00C64D1B">
            <w:pPr>
              <w:rPr>
                <w:sz w:val="16"/>
                <w:szCs w:val="16"/>
              </w:rPr>
            </w:pPr>
            <w:r>
              <w:rPr>
                <w:sz w:val="16"/>
                <w:szCs w:val="16"/>
              </w:rPr>
              <w:t>6812</w:t>
            </w:r>
          </w:p>
        </w:tc>
        <w:tc>
          <w:tcPr>
            <w:tcW w:w="1049" w:type="dxa"/>
          </w:tcPr>
          <w:p w:rsidR="00205C88" w:rsidRDefault="00205C88" w:rsidP="00C64D1B">
            <w:pPr>
              <w:rPr>
                <w:sz w:val="16"/>
                <w:szCs w:val="16"/>
              </w:rPr>
            </w:pPr>
            <w:r>
              <w:rPr>
                <w:sz w:val="16"/>
                <w:szCs w:val="16"/>
              </w:rPr>
              <w:t>24.1%</w:t>
            </w:r>
          </w:p>
        </w:tc>
      </w:tr>
      <w:tr w:rsidR="00205C88" w:rsidTr="00205C88">
        <w:tc>
          <w:tcPr>
            <w:tcW w:w="1368" w:type="dxa"/>
          </w:tcPr>
          <w:p w:rsidR="00205C88" w:rsidRPr="00311DB6" w:rsidRDefault="00205C88" w:rsidP="00C64D1B">
            <w:pPr>
              <w:rPr>
                <w:sz w:val="16"/>
                <w:szCs w:val="16"/>
              </w:rPr>
            </w:pPr>
            <w:r>
              <w:rPr>
                <w:sz w:val="16"/>
                <w:szCs w:val="16"/>
              </w:rPr>
              <w:t>Dependent Adult Applications Filed</w:t>
            </w:r>
          </w:p>
        </w:tc>
        <w:tc>
          <w:tcPr>
            <w:tcW w:w="810" w:type="dxa"/>
          </w:tcPr>
          <w:p w:rsidR="00205C88" w:rsidRPr="00311DB6" w:rsidRDefault="00205C88" w:rsidP="00C64D1B">
            <w:pPr>
              <w:rPr>
                <w:sz w:val="16"/>
                <w:szCs w:val="16"/>
              </w:rPr>
            </w:pPr>
            <w:r>
              <w:rPr>
                <w:sz w:val="16"/>
                <w:szCs w:val="16"/>
              </w:rPr>
              <w:t>1169</w:t>
            </w:r>
          </w:p>
        </w:tc>
        <w:tc>
          <w:tcPr>
            <w:tcW w:w="810" w:type="dxa"/>
          </w:tcPr>
          <w:p w:rsidR="00205C88" w:rsidRPr="00311DB6" w:rsidRDefault="00205C88" w:rsidP="00C64D1B">
            <w:pPr>
              <w:rPr>
                <w:sz w:val="16"/>
                <w:szCs w:val="16"/>
              </w:rPr>
            </w:pPr>
            <w:r>
              <w:rPr>
                <w:sz w:val="16"/>
                <w:szCs w:val="16"/>
              </w:rPr>
              <w:t>1175</w:t>
            </w:r>
          </w:p>
        </w:tc>
        <w:tc>
          <w:tcPr>
            <w:tcW w:w="810" w:type="dxa"/>
          </w:tcPr>
          <w:p w:rsidR="00205C88" w:rsidRPr="00311DB6" w:rsidRDefault="00205C88" w:rsidP="00C64D1B">
            <w:pPr>
              <w:rPr>
                <w:sz w:val="16"/>
                <w:szCs w:val="16"/>
              </w:rPr>
            </w:pPr>
            <w:r>
              <w:rPr>
                <w:sz w:val="16"/>
                <w:szCs w:val="16"/>
              </w:rPr>
              <w:t>1285</w:t>
            </w:r>
          </w:p>
        </w:tc>
        <w:tc>
          <w:tcPr>
            <w:tcW w:w="810" w:type="dxa"/>
          </w:tcPr>
          <w:p w:rsidR="00205C88" w:rsidRPr="00311DB6" w:rsidRDefault="00205C88" w:rsidP="00C64D1B">
            <w:pPr>
              <w:rPr>
                <w:sz w:val="16"/>
                <w:szCs w:val="16"/>
              </w:rPr>
            </w:pPr>
            <w:r>
              <w:rPr>
                <w:sz w:val="16"/>
                <w:szCs w:val="16"/>
              </w:rPr>
              <w:t>1095</w:t>
            </w:r>
          </w:p>
        </w:tc>
        <w:tc>
          <w:tcPr>
            <w:tcW w:w="810" w:type="dxa"/>
          </w:tcPr>
          <w:p w:rsidR="00205C88" w:rsidRPr="00311DB6" w:rsidRDefault="00205C88" w:rsidP="00C64D1B">
            <w:pPr>
              <w:rPr>
                <w:sz w:val="16"/>
                <w:szCs w:val="16"/>
              </w:rPr>
            </w:pPr>
            <w:r>
              <w:rPr>
                <w:sz w:val="16"/>
                <w:szCs w:val="16"/>
              </w:rPr>
              <w:t>730</w:t>
            </w:r>
          </w:p>
        </w:tc>
        <w:tc>
          <w:tcPr>
            <w:tcW w:w="810" w:type="dxa"/>
          </w:tcPr>
          <w:p w:rsidR="00205C88" w:rsidRPr="00311DB6" w:rsidRDefault="00205C88" w:rsidP="00C64D1B">
            <w:pPr>
              <w:rPr>
                <w:sz w:val="16"/>
                <w:szCs w:val="16"/>
              </w:rPr>
            </w:pPr>
            <w:r>
              <w:rPr>
                <w:sz w:val="16"/>
                <w:szCs w:val="16"/>
              </w:rPr>
              <w:t>1025</w:t>
            </w:r>
          </w:p>
        </w:tc>
        <w:tc>
          <w:tcPr>
            <w:tcW w:w="810" w:type="dxa"/>
          </w:tcPr>
          <w:p w:rsidR="00205C88" w:rsidRDefault="00205C88" w:rsidP="00C64D1B">
            <w:pPr>
              <w:rPr>
                <w:sz w:val="16"/>
                <w:szCs w:val="16"/>
              </w:rPr>
            </w:pPr>
            <w:r>
              <w:rPr>
                <w:sz w:val="16"/>
                <w:szCs w:val="16"/>
              </w:rPr>
              <w:t>1137</w:t>
            </w:r>
          </w:p>
        </w:tc>
        <w:tc>
          <w:tcPr>
            <w:tcW w:w="810" w:type="dxa"/>
          </w:tcPr>
          <w:p w:rsidR="00205C88" w:rsidRDefault="00205C88" w:rsidP="00C64D1B">
            <w:pPr>
              <w:rPr>
                <w:sz w:val="16"/>
                <w:szCs w:val="16"/>
              </w:rPr>
            </w:pPr>
            <w:r>
              <w:rPr>
                <w:sz w:val="16"/>
                <w:szCs w:val="16"/>
              </w:rPr>
              <w:t>1287</w:t>
            </w:r>
          </w:p>
        </w:tc>
        <w:tc>
          <w:tcPr>
            <w:tcW w:w="1049" w:type="dxa"/>
          </w:tcPr>
          <w:p w:rsidR="00205C88" w:rsidRDefault="00205C88" w:rsidP="00C64D1B">
            <w:pPr>
              <w:rPr>
                <w:sz w:val="16"/>
                <w:szCs w:val="16"/>
              </w:rPr>
            </w:pPr>
            <w:r>
              <w:rPr>
                <w:sz w:val="16"/>
                <w:szCs w:val="16"/>
              </w:rPr>
              <w:t>10%</w:t>
            </w:r>
          </w:p>
        </w:tc>
      </w:tr>
    </w:tbl>
    <w:p w:rsidR="004E7C0C" w:rsidRDefault="004E7C0C" w:rsidP="004E7C0C"/>
    <w:tbl>
      <w:tblPr>
        <w:tblStyle w:val="TableGrid"/>
        <w:tblW w:w="9270" w:type="dxa"/>
        <w:tblInd w:w="18" w:type="dxa"/>
        <w:tblLayout w:type="fixed"/>
        <w:tblLook w:val="04A0" w:firstRow="1" w:lastRow="0" w:firstColumn="1" w:lastColumn="0" w:noHBand="0" w:noVBand="1"/>
      </w:tblPr>
      <w:tblGrid>
        <w:gridCol w:w="1366"/>
        <w:gridCol w:w="851"/>
        <w:gridCol w:w="843"/>
        <w:gridCol w:w="858"/>
        <w:gridCol w:w="850"/>
        <w:gridCol w:w="851"/>
        <w:gridCol w:w="850"/>
        <w:gridCol w:w="851"/>
        <w:gridCol w:w="850"/>
        <w:gridCol w:w="1100"/>
      </w:tblGrid>
      <w:tr w:rsidR="00205C88" w:rsidRPr="00EB2B6D" w:rsidTr="00134AC7">
        <w:tc>
          <w:tcPr>
            <w:tcW w:w="1366" w:type="dxa"/>
            <w:shd w:val="clear" w:color="auto" w:fill="FFFF00"/>
          </w:tcPr>
          <w:p w:rsidR="00205C88" w:rsidRPr="00EB2B6D" w:rsidRDefault="00205C88" w:rsidP="00C64D1B">
            <w:pPr>
              <w:rPr>
                <w:sz w:val="16"/>
                <w:szCs w:val="16"/>
              </w:rPr>
            </w:pPr>
            <w:r w:rsidRPr="00EB2B6D">
              <w:rPr>
                <w:sz w:val="16"/>
                <w:szCs w:val="16"/>
              </w:rPr>
              <w:t>Outgoing Volumes</w:t>
            </w:r>
          </w:p>
        </w:tc>
        <w:tc>
          <w:tcPr>
            <w:tcW w:w="851" w:type="dxa"/>
            <w:shd w:val="clear" w:color="auto" w:fill="FFFF00"/>
          </w:tcPr>
          <w:p w:rsidR="00205C88" w:rsidRPr="00EB2B6D" w:rsidRDefault="00205C88" w:rsidP="00C64D1B">
            <w:pPr>
              <w:rPr>
                <w:sz w:val="16"/>
                <w:szCs w:val="16"/>
              </w:rPr>
            </w:pPr>
            <w:r w:rsidRPr="00EB2B6D">
              <w:rPr>
                <w:sz w:val="16"/>
                <w:szCs w:val="16"/>
              </w:rPr>
              <w:t>2006/07</w:t>
            </w:r>
          </w:p>
        </w:tc>
        <w:tc>
          <w:tcPr>
            <w:tcW w:w="843" w:type="dxa"/>
            <w:shd w:val="clear" w:color="auto" w:fill="FFFF00"/>
          </w:tcPr>
          <w:p w:rsidR="00205C88" w:rsidRPr="00EB2B6D" w:rsidRDefault="00205C88" w:rsidP="00C64D1B">
            <w:pPr>
              <w:rPr>
                <w:sz w:val="16"/>
                <w:szCs w:val="16"/>
              </w:rPr>
            </w:pPr>
            <w:r w:rsidRPr="00EB2B6D">
              <w:rPr>
                <w:sz w:val="16"/>
                <w:szCs w:val="16"/>
              </w:rPr>
              <w:t>2007/08</w:t>
            </w:r>
          </w:p>
        </w:tc>
        <w:tc>
          <w:tcPr>
            <w:tcW w:w="858" w:type="dxa"/>
            <w:shd w:val="clear" w:color="auto" w:fill="FFFF00"/>
          </w:tcPr>
          <w:p w:rsidR="00205C88" w:rsidRPr="00EB2B6D" w:rsidRDefault="00205C88" w:rsidP="00C64D1B">
            <w:pPr>
              <w:rPr>
                <w:sz w:val="16"/>
                <w:szCs w:val="16"/>
              </w:rPr>
            </w:pPr>
            <w:r w:rsidRPr="00EB2B6D">
              <w:rPr>
                <w:sz w:val="16"/>
                <w:szCs w:val="16"/>
              </w:rPr>
              <w:t>2008/09</w:t>
            </w:r>
          </w:p>
        </w:tc>
        <w:tc>
          <w:tcPr>
            <w:tcW w:w="850" w:type="dxa"/>
            <w:shd w:val="clear" w:color="auto" w:fill="FFFF00"/>
          </w:tcPr>
          <w:p w:rsidR="00205C88" w:rsidRPr="00EB2B6D" w:rsidRDefault="00205C88" w:rsidP="00C64D1B">
            <w:pPr>
              <w:rPr>
                <w:sz w:val="16"/>
                <w:szCs w:val="16"/>
              </w:rPr>
            </w:pPr>
            <w:r w:rsidRPr="00EB2B6D">
              <w:rPr>
                <w:sz w:val="16"/>
                <w:szCs w:val="16"/>
              </w:rPr>
              <w:t>2009/10</w:t>
            </w:r>
          </w:p>
        </w:tc>
        <w:tc>
          <w:tcPr>
            <w:tcW w:w="851" w:type="dxa"/>
            <w:shd w:val="clear" w:color="auto" w:fill="FFFF00"/>
          </w:tcPr>
          <w:p w:rsidR="00205C88" w:rsidRPr="00EB2B6D" w:rsidRDefault="00205C88" w:rsidP="00C64D1B">
            <w:pPr>
              <w:rPr>
                <w:sz w:val="16"/>
                <w:szCs w:val="16"/>
              </w:rPr>
            </w:pPr>
            <w:r w:rsidRPr="00EB2B6D">
              <w:rPr>
                <w:sz w:val="16"/>
                <w:szCs w:val="16"/>
              </w:rPr>
              <w:t>2010/11</w:t>
            </w:r>
          </w:p>
        </w:tc>
        <w:tc>
          <w:tcPr>
            <w:tcW w:w="850" w:type="dxa"/>
            <w:shd w:val="clear" w:color="auto" w:fill="FFFF00"/>
          </w:tcPr>
          <w:p w:rsidR="00205C88" w:rsidRPr="00EB2B6D" w:rsidRDefault="00205C88" w:rsidP="00C64D1B">
            <w:pPr>
              <w:rPr>
                <w:sz w:val="16"/>
                <w:szCs w:val="16"/>
              </w:rPr>
            </w:pPr>
            <w:r w:rsidRPr="00EB2B6D">
              <w:rPr>
                <w:sz w:val="16"/>
                <w:szCs w:val="16"/>
              </w:rPr>
              <w:t>2011/12</w:t>
            </w:r>
          </w:p>
        </w:tc>
        <w:tc>
          <w:tcPr>
            <w:tcW w:w="851" w:type="dxa"/>
            <w:shd w:val="clear" w:color="auto" w:fill="FFFF00"/>
          </w:tcPr>
          <w:p w:rsidR="00205C88" w:rsidRPr="00EB2B6D" w:rsidRDefault="00205C88" w:rsidP="00C64D1B">
            <w:pPr>
              <w:rPr>
                <w:sz w:val="16"/>
                <w:szCs w:val="16"/>
              </w:rPr>
            </w:pPr>
            <w:r>
              <w:rPr>
                <w:sz w:val="16"/>
                <w:szCs w:val="16"/>
              </w:rPr>
              <w:t>2013/13</w:t>
            </w:r>
          </w:p>
        </w:tc>
        <w:tc>
          <w:tcPr>
            <w:tcW w:w="850" w:type="dxa"/>
            <w:shd w:val="clear" w:color="auto" w:fill="FFFF00"/>
          </w:tcPr>
          <w:p w:rsidR="00205C88" w:rsidRPr="00EB2B6D" w:rsidRDefault="00205C88" w:rsidP="00C64D1B">
            <w:pPr>
              <w:rPr>
                <w:sz w:val="16"/>
                <w:szCs w:val="16"/>
              </w:rPr>
            </w:pPr>
            <w:r>
              <w:rPr>
                <w:sz w:val="16"/>
                <w:szCs w:val="16"/>
              </w:rPr>
              <w:t>2013/14</w:t>
            </w:r>
          </w:p>
        </w:tc>
        <w:tc>
          <w:tcPr>
            <w:tcW w:w="1100" w:type="dxa"/>
            <w:shd w:val="clear" w:color="auto" w:fill="FFFF00"/>
          </w:tcPr>
          <w:p w:rsidR="00205C88" w:rsidRDefault="00205C88" w:rsidP="00C64D1B">
            <w:pPr>
              <w:rPr>
                <w:sz w:val="16"/>
                <w:szCs w:val="16"/>
              </w:rPr>
            </w:pPr>
            <w:r>
              <w:rPr>
                <w:sz w:val="16"/>
                <w:szCs w:val="16"/>
              </w:rPr>
              <w:t>Change</w:t>
            </w:r>
          </w:p>
          <w:p w:rsidR="00205C88" w:rsidRDefault="004C62DF" w:rsidP="00C64D1B">
            <w:pPr>
              <w:rPr>
                <w:sz w:val="16"/>
                <w:szCs w:val="16"/>
              </w:rPr>
            </w:pPr>
            <w:r>
              <w:rPr>
                <w:sz w:val="16"/>
                <w:szCs w:val="16"/>
              </w:rPr>
              <w:t>(200</w:t>
            </w:r>
            <w:r w:rsidR="00205C88">
              <w:rPr>
                <w:sz w:val="16"/>
                <w:szCs w:val="16"/>
              </w:rPr>
              <w:t>6-2014)</w:t>
            </w:r>
          </w:p>
        </w:tc>
      </w:tr>
      <w:tr w:rsidR="00205C88" w:rsidRPr="00EB2B6D" w:rsidTr="00134AC7">
        <w:tc>
          <w:tcPr>
            <w:tcW w:w="1366" w:type="dxa"/>
          </w:tcPr>
          <w:p w:rsidR="00205C88" w:rsidRPr="00EB2B6D" w:rsidRDefault="00205C88" w:rsidP="00C64D1B">
            <w:pPr>
              <w:rPr>
                <w:sz w:val="16"/>
                <w:szCs w:val="16"/>
              </w:rPr>
            </w:pPr>
            <w:r w:rsidRPr="00EB2B6D">
              <w:rPr>
                <w:sz w:val="16"/>
                <w:szCs w:val="16"/>
              </w:rPr>
              <w:t>Grants of Probate Issued</w:t>
            </w:r>
          </w:p>
        </w:tc>
        <w:tc>
          <w:tcPr>
            <w:tcW w:w="851" w:type="dxa"/>
          </w:tcPr>
          <w:p w:rsidR="00205C88" w:rsidRPr="00EB2B6D" w:rsidRDefault="00205C88" w:rsidP="00C64D1B">
            <w:pPr>
              <w:rPr>
                <w:sz w:val="16"/>
                <w:szCs w:val="16"/>
              </w:rPr>
            </w:pPr>
            <w:r w:rsidRPr="00EB2B6D">
              <w:rPr>
                <w:sz w:val="16"/>
                <w:szCs w:val="16"/>
              </w:rPr>
              <w:t>5130</w:t>
            </w:r>
          </w:p>
        </w:tc>
        <w:tc>
          <w:tcPr>
            <w:tcW w:w="843" w:type="dxa"/>
          </w:tcPr>
          <w:p w:rsidR="00205C88" w:rsidRPr="00EB2B6D" w:rsidRDefault="00205C88" w:rsidP="00C64D1B">
            <w:pPr>
              <w:rPr>
                <w:sz w:val="16"/>
                <w:szCs w:val="16"/>
              </w:rPr>
            </w:pPr>
            <w:r w:rsidRPr="00EB2B6D">
              <w:rPr>
                <w:sz w:val="16"/>
                <w:szCs w:val="16"/>
              </w:rPr>
              <w:t>5321</w:t>
            </w:r>
          </w:p>
        </w:tc>
        <w:tc>
          <w:tcPr>
            <w:tcW w:w="858" w:type="dxa"/>
          </w:tcPr>
          <w:p w:rsidR="00205C88" w:rsidRPr="00EB2B6D" w:rsidRDefault="00205C88" w:rsidP="00C64D1B">
            <w:pPr>
              <w:rPr>
                <w:sz w:val="16"/>
                <w:szCs w:val="16"/>
              </w:rPr>
            </w:pPr>
            <w:r w:rsidRPr="00EB2B6D">
              <w:rPr>
                <w:sz w:val="16"/>
                <w:szCs w:val="16"/>
              </w:rPr>
              <w:t>5942</w:t>
            </w:r>
          </w:p>
        </w:tc>
        <w:tc>
          <w:tcPr>
            <w:tcW w:w="850" w:type="dxa"/>
          </w:tcPr>
          <w:p w:rsidR="00205C88" w:rsidRPr="00EB2B6D" w:rsidRDefault="00205C88" w:rsidP="00C64D1B">
            <w:pPr>
              <w:rPr>
                <w:sz w:val="16"/>
                <w:szCs w:val="16"/>
              </w:rPr>
            </w:pPr>
            <w:r w:rsidRPr="00EB2B6D">
              <w:rPr>
                <w:sz w:val="16"/>
                <w:szCs w:val="16"/>
              </w:rPr>
              <w:t>5847</w:t>
            </w:r>
          </w:p>
        </w:tc>
        <w:tc>
          <w:tcPr>
            <w:tcW w:w="851" w:type="dxa"/>
          </w:tcPr>
          <w:p w:rsidR="00205C88" w:rsidRPr="00EB2B6D" w:rsidRDefault="00205C88" w:rsidP="00C64D1B">
            <w:pPr>
              <w:rPr>
                <w:sz w:val="16"/>
                <w:szCs w:val="16"/>
              </w:rPr>
            </w:pPr>
            <w:r w:rsidRPr="00EB2B6D">
              <w:rPr>
                <w:sz w:val="16"/>
                <w:szCs w:val="16"/>
              </w:rPr>
              <w:t>6489</w:t>
            </w:r>
          </w:p>
        </w:tc>
        <w:tc>
          <w:tcPr>
            <w:tcW w:w="850" w:type="dxa"/>
          </w:tcPr>
          <w:p w:rsidR="00205C88" w:rsidRPr="00EB2B6D" w:rsidRDefault="00205C88" w:rsidP="00C64D1B">
            <w:pPr>
              <w:rPr>
                <w:sz w:val="16"/>
                <w:szCs w:val="16"/>
              </w:rPr>
            </w:pPr>
            <w:r w:rsidRPr="00EB2B6D">
              <w:rPr>
                <w:sz w:val="16"/>
                <w:szCs w:val="16"/>
              </w:rPr>
              <w:t>6185</w:t>
            </w:r>
          </w:p>
        </w:tc>
        <w:tc>
          <w:tcPr>
            <w:tcW w:w="851" w:type="dxa"/>
          </w:tcPr>
          <w:p w:rsidR="00205C88" w:rsidRPr="00EB2B6D" w:rsidRDefault="00205C88" w:rsidP="00C64D1B">
            <w:pPr>
              <w:rPr>
                <w:sz w:val="16"/>
                <w:szCs w:val="16"/>
              </w:rPr>
            </w:pPr>
            <w:r>
              <w:rPr>
                <w:sz w:val="16"/>
                <w:szCs w:val="16"/>
              </w:rPr>
              <w:t>6503</w:t>
            </w:r>
          </w:p>
        </w:tc>
        <w:tc>
          <w:tcPr>
            <w:tcW w:w="850" w:type="dxa"/>
          </w:tcPr>
          <w:p w:rsidR="00205C88" w:rsidRPr="00EB2B6D" w:rsidRDefault="00205C88" w:rsidP="00C64D1B">
            <w:pPr>
              <w:rPr>
                <w:sz w:val="16"/>
                <w:szCs w:val="16"/>
              </w:rPr>
            </w:pPr>
            <w:r>
              <w:rPr>
                <w:sz w:val="16"/>
                <w:szCs w:val="16"/>
              </w:rPr>
              <w:t>6215</w:t>
            </w:r>
          </w:p>
        </w:tc>
        <w:tc>
          <w:tcPr>
            <w:tcW w:w="1100" w:type="dxa"/>
          </w:tcPr>
          <w:p w:rsidR="00205C88" w:rsidRDefault="00205C88" w:rsidP="00C64D1B">
            <w:pPr>
              <w:rPr>
                <w:sz w:val="16"/>
                <w:szCs w:val="16"/>
              </w:rPr>
            </w:pPr>
            <w:r>
              <w:rPr>
                <w:sz w:val="16"/>
                <w:szCs w:val="16"/>
              </w:rPr>
              <w:t>21.1%</w:t>
            </w:r>
          </w:p>
        </w:tc>
      </w:tr>
    </w:tbl>
    <w:p w:rsidR="00C64D1B" w:rsidRDefault="00C64D1B" w:rsidP="00C64D1B">
      <w:pPr>
        <w:pStyle w:val="RegularText"/>
        <w:ind w:firstLine="0"/>
        <w:rPr>
          <w:sz w:val="24"/>
          <w:szCs w:val="24"/>
        </w:rPr>
      </w:pPr>
    </w:p>
    <w:p w:rsidR="002D3755" w:rsidRPr="00532F25" w:rsidRDefault="002D3755" w:rsidP="00C64D1B">
      <w:pPr>
        <w:pStyle w:val="RegularText"/>
        <w:ind w:firstLine="0"/>
        <w:rPr>
          <w:sz w:val="24"/>
          <w:szCs w:val="24"/>
        </w:rPr>
      </w:pPr>
    </w:p>
    <w:p w:rsidR="00AE5F95" w:rsidRPr="00532F25" w:rsidRDefault="00532F25" w:rsidP="00C64D1B">
      <w:pPr>
        <w:pStyle w:val="RegularText"/>
        <w:ind w:firstLine="0"/>
        <w:rPr>
          <w:b/>
          <w:sz w:val="24"/>
          <w:szCs w:val="24"/>
        </w:rPr>
      </w:pPr>
      <w:r w:rsidRPr="00532F25">
        <w:rPr>
          <w:b/>
          <w:sz w:val="24"/>
          <w:szCs w:val="24"/>
        </w:rPr>
        <w:t>3.</w:t>
      </w:r>
      <w:r w:rsidR="00A639C2">
        <w:rPr>
          <w:b/>
          <w:sz w:val="24"/>
          <w:szCs w:val="24"/>
        </w:rPr>
        <w:t>1</w:t>
      </w:r>
      <w:r w:rsidRPr="00532F25">
        <w:rPr>
          <w:b/>
          <w:sz w:val="24"/>
          <w:szCs w:val="24"/>
        </w:rPr>
        <w:t xml:space="preserve"> </w:t>
      </w:r>
      <w:r w:rsidR="00ED3A16">
        <w:rPr>
          <w:b/>
          <w:sz w:val="24"/>
          <w:szCs w:val="24"/>
        </w:rPr>
        <w:t>SELF-</w:t>
      </w:r>
      <w:r w:rsidR="00AE5F95" w:rsidRPr="00532F25">
        <w:rPr>
          <w:b/>
          <w:sz w:val="24"/>
          <w:szCs w:val="24"/>
        </w:rPr>
        <w:t>REPRESENTED LITIGANTS</w:t>
      </w:r>
    </w:p>
    <w:p w:rsidR="00AE5F95" w:rsidRDefault="00AE5F95" w:rsidP="00C64D1B">
      <w:pPr>
        <w:pStyle w:val="RegularText"/>
        <w:ind w:firstLine="0"/>
        <w:rPr>
          <w:sz w:val="24"/>
          <w:szCs w:val="24"/>
        </w:rPr>
      </w:pPr>
      <w:r w:rsidRPr="00532F25">
        <w:rPr>
          <w:sz w:val="24"/>
          <w:szCs w:val="24"/>
        </w:rPr>
        <w:t>The number of litigants representing themselves in court increases every year, at a significant cost to judicial resources. Self-represented litigants consume significantly more time presenting their cases than represented parties and require judges to spend more time ensuring procedural fairness. The increase in the number of civil matters involving self-represented litigants since 2006, the first year for which we have reliable figures, has been profound:</w:t>
      </w:r>
    </w:p>
    <w:p w:rsidR="00E54172" w:rsidRDefault="00E54172" w:rsidP="00C64D1B">
      <w:pPr>
        <w:pStyle w:val="RegularText"/>
        <w:ind w:firstLine="0"/>
        <w:rPr>
          <w:b/>
          <w:sz w:val="24"/>
          <w:szCs w:val="24"/>
        </w:rPr>
      </w:pPr>
    </w:p>
    <w:p w:rsidR="00DC3BF0" w:rsidRPr="00DC3BF0" w:rsidRDefault="00DC3BF0" w:rsidP="00C64D1B">
      <w:pPr>
        <w:pStyle w:val="RegularText"/>
        <w:ind w:firstLine="0"/>
        <w:rPr>
          <w:b/>
          <w:sz w:val="24"/>
          <w:szCs w:val="24"/>
        </w:rPr>
      </w:pPr>
      <w:r w:rsidRPr="00DC3BF0">
        <w:rPr>
          <w:b/>
          <w:sz w:val="24"/>
          <w:szCs w:val="24"/>
        </w:rPr>
        <w:t>SELF-REPR</w:t>
      </w:r>
      <w:r>
        <w:rPr>
          <w:b/>
          <w:sz w:val="24"/>
          <w:szCs w:val="24"/>
        </w:rPr>
        <w:t>E</w:t>
      </w:r>
      <w:r w:rsidRPr="00DC3BF0">
        <w:rPr>
          <w:b/>
          <w:sz w:val="24"/>
          <w:szCs w:val="24"/>
        </w:rPr>
        <w:t>SENTED LITIGANTS BY PROCEEDING</w:t>
      </w:r>
    </w:p>
    <w:tbl>
      <w:tblPr>
        <w:tblStyle w:val="TableGrid"/>
        <w:tblW w:w="8010" w:type="dxa"/>
        <w:tblInd w:w="108" w:type="dxa"/>
        <w:tblLayout w:type="fixed"/>
        <w:tblLook w:val="04A0" w:firstRow="1" w:lastRow="0" w:firstColumn="1" w:lastColumn="0" w:noHBand="0" w:noVBand="1"/>
      </w:tblPr>
      <w:tblGrid>
        <w:gridCol w:w="1350"/>
        <w:gridCol w:w="635"/>
        <w:gridCol w:w="709"/>
        <w:gridCol w:w="708"/>
        <w:gridCol w:w="709"/>
        <w:gridCol w:w="709"/>
        <w:gridCol w:w="709"/>
        <w:gridCol w:w="708"/>
        <w:gridCol w:w="693"/>
        <w:gridCol w:w="1080"/>
      </w:tblGrid>
      <w:tr w:rsidR="00465DBD" w:rsidRPr="00465DBD" w:rsidTr="00F63524">
        <w:trPr>
          <w:trHeight w:val="327"/>
        </w:trPr>
        <w:tc>
          <w:tcPr>
            <w:tcW w:w="1350" w:type="dxa"/>
            <w:shd w:val="clear" w:color="auto" w:fill="FFFF00"/>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Type of File</w:t>
            </w:r>
          </w:p>
        </w:tc>
        <w:tc>
          <w:tcPr>
            <w:tcW w:w="635" w:type="dxa"/>
            <w:shd w:val="clear" w:color="auto" w:fill="FFFF00"/>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2006</w:t>
            </w:r>
          </w:p>
        </w:tc>
        <w:tc>
          <w:tcPr>
            <w:tcW w:w="709" w:type="dxa"/>
            <w:shd w:val="clear" w:color="auto" w:fill="FFFF00"/>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2007</w:t>
            </w:r>
          </w:p>
        </w:tc>
        <w:tc>
          <w:tcPr>
            <w:tcW w:w="708" w:type="dxa"/>
            <w:shd w:val="clear" w:color="auto" w:fill="FFFF00"/>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2008</w:t>
            </w:r>
          </w:p>
        </w:tc>
        <w:tc>
          <w:tcPr>
            <w:tcW w:w="709" w:type="dxa"/>
            <w:shd w:val="clear" w:color="auto" w:fill="FFFF00"/>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2009</w:t>
            </w:r>
          </w:p>
        </w:tc>
        <w:tc>
          <w:tcPr>
            <w:tcW w:w="709" w:type="dxa"/>
            <w:shd w:val="clear" w:color="auto" w:fill="FFFF00"/>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2010</w:t>
            </w:r>
          </w:p>
        </w:tc>
        <w:tc>
          <w:tcPr>
            <w:tcW w:w="709" w:type="dxa"/>
            <w:shd w:val="clear" w:color="auto" w:fill="FFFF00"/>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2011</w:t>
            </w:r>
          </w:p>
        </w:tc>
        <w:tc>
          <w:tcPr>
            <w:tcW w:w="708" w:type="dxa"/>
            <w:shd w:val="clear" w:color="auto" w:fill="FFFF00"/>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2012</w:t>
            </w:r>
          </w:p>
        </w:tc>
        <w:tc>
          <w:tcPr>
            <w:tcW w:w="693" w:type="dxa"/>
            <w:shd w:val="clear" w:color="auto" w:fill="FFFF00"/>
          </w:tcPr>
          <w:p w:rsidR="00465DBD" w:rsidRPr="00465DBD" w:rsidRDefault="00465DBD" w:rsidP="00C030B8">
            <w:pPr>
              <w:pStyle w:val="RegularText"/>
              <w:spacing w:after="0"/>
              <w:ind w:firstLine="0"/>
              <w:rPr>
                <w:rFonts w:cstheme="minorHAnsi"/>
                <w:color w:val="FF0000"/>
                <w:sz w:val="16"/>
                <w:szCs w:val="16"/>
              </w:rPr>
            </w:pPr>
            <w:r w:rsidRPr="00465DBD">
              <w:rPr>
                <w:rFonts w:cstheme="minorHAnsi"/>
                <w:sz w:val="16"/>
                <w:szCs w:val="16"/>
              </w:rPr>
              <w:t>2013</w:t>
            </w:r>
          </w:p>
        </w:tc>
        <w:tc>
          <w:tcPr>
            <w:tcW w:w="1080" w:type="dxa"/>
            <w:shd w:val="clear" w:color="auto" w:fill="FFFF00"/>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Change</w:t>
            </w:r>
          </w:p>
          <w:p w:rsidR="00465DBD" w:rsidRPr="00465DBD" w:rsidRDefault="00465DBD" w:rsidP="00C030B8">
            <w:pPr>
              <w:pStyle w:val="RegularText"/>
              <w:spacing w:after="0"/>
              <w:ind w:firstLine="0"/>
              <w:rPr>
                <w:rFonts w:cstheme="minorHAnsi"/>
                <w:sz w:val="16"/>
                <w:szCs w:val="16"/>
              </w:rPr>
            </w:pPr>
            <w:r>
              <w:rPr>
                <w:rFonts w:cstheme="minorHAnsi"/>
                <w:sz w:val="16"/>
                <w:szCs w:val="16"/>
              </w:rPr>
              <w:t>(2006-2013</w:t>
            </w:r>
            <w:r w:rsidRPr="00465DBD">
              <w:rPr>
                <w:rFonts w:cstheme="minorHAnsi"/>
                <w:sz w:val="16"/>
                <w:szCs w:val="16"/>
              </w:rPr>
              <w:t>)</w:t>
            </w:r>
          </w:p>
        </w:tc>
      </w:tr>
      <w:tr w:rsidR="00465DBD" w:rsidRPr="00465DBD" w:rsidTr="00F63524">
        <w:tc>
          <w:tcPr>
            <w:tcW w:w="1350"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Adoption</w:t>
            </w:r>
          </w:p>
        </w:tc>
        <w:tc>
          <w:tcPr>
            <w:tcW w:w="635"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24</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32</w:t>
            </w:r>
          </w:p>
        </w:tc>
        <w:tc>
          <w:tcPr>
            <w:tcW w:w="708"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38</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27</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27</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32</w:t>
            </w:r>
          </w:p>
        </w:tc>
        <w:tc>
          <w:tcPr>
            <w:tcW w:w="708" w:type="dxa"/>
          </w:tcPr>
          <w:p w:rsidR="00465DBD" w:rsidRPr="00465DBD" w:rsidRDefault="00124323" w:rsidP="00C030B8">
            <w:pPr>
              <w:pStyle w:val="RegularText"/>
              <w:spacing w:after="0"/>
              <w:ind w:firstLine="0"/>
              <w:rPr>
                <w:rFonts w:cstheme="minorHAnsi"/>
                <w:sz w:val="16"/>
                <w:szCs w:val="16"/>
              </w:rPr>
            </w:pPr>
            <w:r>
              <w:rPr>
                <w:rFonts w:cstheme="minorHAnsi"/>
                <w:sz w:val="16"/>
                <w:szCs w:val="16"/>
              </w:rPr>
              <w:t>31</w:t>
            </w:r>
          </w:p>
        </w:tc>
        <w:tc>
          <w:tcPr>
            <w:tcW w:w="693" w:type="dxa"/>
          </w:tcPr>
          <w:p w:rsidR="00465DBD" w:rsidRPr="00465DBD" w:rsidRDefault="000D2384" w:rsidP="00C030B8">
            <w:pPr>
              <w:pStyle w:val="RegularText"/>
              <w:spacing w:after="0"/>
              <w:ind w:firstLine="0"/>
              <w:rPr>
                <w:rFonts w:cstheme="minorHAnsi"/>
                <w:sz w:val="16"/>
                <w:szCs w:val="16"/>
              </w:rPr>
            </w:pPr>
            <w:r>
              <w:rPr>
                <w:rFonts w:cstheme="minorHAnsi"/>
                <w:sz w:val="16"/>
                <w:szCs w:val="16"/>
              </w:rPr>
              <w:t>45</w:t>
            </w:r>
          </w:p>
        </w:tc>
        <w:tc>
          <w:tcPr>
            <w:tcW w:w="1080" w:type="dxa"/>
          </w:tcPr>
          <w:p w:rsidR="00465DBD" w:rsidRPr="00465DBD" w:rsidRDefault="000D2384" w:rsidP="00C030B8">
            <w:pPr>
              <w:pStyle w:val="RegularText"/>
              <w:spacing w:after="0"/>
              <w:ind w:firstLine="0"/>
              <w:rPr>
                <w:rFonts w:cstheme="minorHAnsi"/>
                <w:sz w:val="16"/>
                <w:szCs w:val="16"/>
              </w:rPr>
            </w:pPr>
            <w:r>
              <w:rPr>
                <w:rFonts w:cstheme="minorHAnsi"/>
                <w:sz w:val="16"/>
                <w:szCs w:val="16"/>
              </w:rPr>
              <w:t>87.5%</w:t>
            </w:r>
          </w:p>
        </w:tc>
      </w:tr>
      <w:tr w:rsidR="00465DBD" w:rsidRPr="00465DBD" w:rsidTr="00F63524">
        <w:tc>
          <w:tcPr>
            <w:tcW w:w="1350"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Bankruptcy</w:t>
            </w:r>
          </w:p>
        </w:tc>
        <w:tc>
          <w:tcPr>
            <w:tcW w:w="635"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337</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250</w:t>
            </w:r>
          </w:p>
        </w:tc>
        <w:tc>
          <w:tcPr>
            <w:tcW w:w="708"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259</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268</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438</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389</w:t>
            </w:r>
          </w:p>
        </w:tc>
        <w:tc>
          <w:tcPr>
            <w:tcW w:w="708" w:type="dxa"/>
          </w:tcPr>
          <w:p w:rsidR="00465DBD" w:rsidRPr="00465DBD" w:rsidRDefault="00124323" w:rsidP="00C030B8">
            <w:pPr>
              <w:pStyle w:val="RegularText"/>
              <w:spacing w:after="0"/>
              <w:ind w:firstLine="0"/>
              <w:rPr>
                <w:rFonts w:cstheme="minorHAnsi"/>
                <w:sz w:val="16"/>
                <w:szCs w:val="16"/>
              </w:rPr>
            </w:pPr>
            <w:r>
              <w:rPr>
                <w:rFonts w:cstheme="minorHAnsi"/>
                <w:sz w:val="16"/>
                <w:szCs w:val="16"/>
              </w:rPr>
              <w:t>559</w:t>
            </w:r>
          </w:p>
        </w:tc>
        <w:tc>
          <w:tcPr>
            <w:tcW w:w="693" w:type="dxa"/>
          </w:tcPr>
          <w:p w:rsidR="00465DBD" w:rsidRPr="00465DBD" w:rsidRDefault="000D2384" w:rsidP="00C030B8">
            <w:pPr>
              <w:pStyle w:val="RegularText"/>
              <w:spacing w:after="0"/>
              <w:ind w:firstLine="0"/>
              <w:rPr>
                <w:rFonts w:cstheme="minorHAnsi"/>
                <w:sz w:val="16"/>
                <w:szCs w:val="16"/>
              </w:rPr>
            </w:pPr>
            <w:r>
              <w:rPr>
                <w:rFonts w:cstheme="minorHAnsi"/>
                <w:sz w:val="16"/>
                <w:szCs w:val="16"/>
              </w:rPr>
              <w:t>386</w:t>
            </w:r>
          </w:p>
        </w:tc>
        <w:tc>
          <w:tcPr>
            <w:tcW w:w="1080" w:type="dxa"/>
          </w:tcPr>
          <w:p w:rsidR="00465DBD" w:rsidRPr="00465DBD" w:rsidRDefault="000D2384" w:rsidP="00C030B8">
            <w:pPr>
              <w:pStyle w:val="RegularText"/>
              <w:spacing w:after="0"/>
              <w:ind w:firstLine="0"/>
              <w:rPr>
                <w:rFonts w:cstheme="minorHAnsi"/>
                <w:sz w:val="16"/>
                <w:szCs w:val="16"/>
              </w:rPr>
            </w:pPr>
            <w:r>
              <w:rPr>
                <w:rFonts w:cstheme="minorHAnsi"/>
                <w:sz w:val="16"/>
                <w:szCs w:val="16"/>
              </w:rPr>
              <w:t>14.5%</w:t>
            </w:r>
          </w:p>
        </w:tc>
      </w:tr>
      <w:tr w:rsidR="00465DBD" w:rsidRPr="00465DBD" w:rsidTr="00F63524">
        <w:tc>
          <w:tcPr>
            <w:tcW w:w="1350"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Divorce</w:t>
            </w:r>
          </w:p>
        </w:tc>
        <w:tc>
          <w:tcPr>
            <w:tcW w:w="635"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2,324</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2,434</w:t>
            </w:r>
          </w:p>
        </w:tc>
        <w:tc>
          <w:tcPr>
            <w:tcW w:w="708"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2,629</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3,304</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3,755</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4,469</w:t>
            </w:r>
          </w:p>
        </w:tc>
        <w:tc>
          <w:tcPr>
            <w:tcW w:w="708" w:type="dxa"/>
          </w:tcPr>
          <w:p w:rsidR="00465DBD" w:rsidRPr="00465DBD" w:rsidRDefault="00124323" w:rsidP="00C030B8">
            <w:pPr>
              <w:pStyle w:val="RegularText"/>
              <w:spacing w:after="0"/>
              <w:ind w:firstLine="0"/>
              <w:rPr>
                <w:rFonts w:cstheme="minorHAnsi"/>
                <w:sz w:val="16"/>
                <w:szCs w:val="16"/>
              </w:rPr>
            </w:pPr>
            <w:r>
              <w:rPr>
                <w:rFonts w:cstheme="minorHAnsi"/>
                <w:sz w:val="16"/>
                <w:szCs w:val="16"/>
              </w:rPr>
              <w:t>4,582</w:t>
            </w:r>
          </w:p>
        </w:tc>
        <w:tc>
          <w:tcPr>
            <w:tcW w:w="693" w:type="dxa"/>
          </w:tcPr>
          <w:p w:rsidR="00465DBD" w:rsidRPr="00465DBD" w:rsidRDefault="000D2384" w:rsidP="00C030B8">
            <w:pPr>
              <w:pStyle w:val="RegularText"/>
              <w:spacing w:after="0"/>
              <w:ind w:firstLine="0"/>
              <w:rPr>
                <w:rFonts w:cstheme="minorHAnsi"/>
                <w:sz w:val="16"/>
                <w:szCs w:val="16"/>
              </w:rPr>
            </w:pPr>
            <w:r>
              <w:rPr>
                <w:rFonts w:cstheme="minorHAnsi"/>
                <w:sz w:val="16"/>
                <w:szCs w:val="16"/>
              </w:rPr>
              <w:t>5,047</w:t>
            </w:r>
          </w:p>
        </w:tc>
        <w:tc>
          <w:tcPr>
            <w:tcW w:w="1080" w:type="dxa"/>
          </w:tcPr>
          <w:p w:rsidR="00465DBD" w:rsidRPr="00465DBD" w:rsidRDefault="000D2384" w:rsidP="00C030B8">
            <w:pPr>
              <w:pStyle w:val="RegularText"/>
              <w:spacing w:after="0"/>
              <w:ind w:firstLine="0"/>
              <w:rPr>
                <w:rFonts w:cstheme="minorHAnsi"/>
                <w:sz w:val="16"/>
                <w:szCs w:val="16"/>
              </w:rPr>
            </w:pPr>
            <w:r>
              <w:rPr>
                <w:rFonts w:cstheme="minorHAnsi"/>
                <w:sz w:val="16"/>
                <w:szCs w:val="16"/>
              </w:rPr>
              <w:t>117.2%</w:t>
            </w:r>
          </w:p>
        </w:tc>
      </w:tr>
      <w:tr w:rsidR="00465DBD" w:rsidRPr="00465DBD" w:rsidTr="00F63524">
        <w:tc>
          <w:tcPr>
            <w:tcW w:w="1350"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Family</w:t>
            </w:r>
          </w:p>
        </w:tc>
        <w:tc>
          <w:tcPr>
            <w:tcW w:w="635"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2,571</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3,153</w:t>
            </w:r>
          </w:p>
        </w:tc>
        <w:tc>
          <w:tcPr>
            <w:tcW w:w="708"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3,165</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4,247</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4,688</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4,727</w:t>
            </w:r>
          </w:p>
        </w:tc>
        <w:tc>
          <w:tcPr>
            <w:tcW w:w="708" w:type="dxa"/>
          </w:tcPr>
          <w:p w:rsidR="00465DBD" w:rsidRPr="00465DBD" w:rsidRDefault="00124323" w:rsidP="00C030B8">
            <w:pPr>
              <w:pStyle w:val="RegularText"/>
              <w:spacing w:after="0"/>
              <w:ind w:firstLine="0"/>
              <w:rPr>
                <w:rFonts w:cstheme="minorHAnsi"/>
                <w:sz w:val="16"/>
                <w:szCs w:val="16"/>
              </w:rPr>
            </w:pPr>
            <w:r>
              <w:rPr>
                <w:rFonts w:cstheme="minorHAnsi"/>
                <w:sz w:val="16"/>
                <w:szCs w:val="16"/>
              </w:rPr>
              <w:t>4,933</w:t>
            </w:r>
          </w:p>
        </w:tc>
        <w:tc>
          <w:tcPr>
            <w:tcW w:w="693" w:type="dxa"/>
          </w:tcPr>
          <w:p w:rsidR="00465DBD" w:rsidRPr="00465DBD" w:rsidRDefault="000D2384" w:rsidP="00C030B8">
            <w:pPr>
              <w:pStyle w:val="RegularText"/>
              <w:spacing w:after="0"/>
              <w:ind w:firstLine="0"/>
              <w:rPr>
                <w:rFonts w:cstheme="minorHAnsi"/>
                <w:sz w:val="16"/>
                <w:szCs w:val="16"/>
              </w:rPr>
            </w:pPr>
            <w:r>
              <w:rPr>
                <w:rFonts w:cstheme="minorHAnsi"/>
                <w:sz w:val="16"/>
                <w:szCs w:val="16"/>
              </w:rPr>
              <w:t>5,644</w:t>
            </w:r>
          </w:p>
        </w:tc>
        <w:tc>
          <w:tcPr>
            <w:tcW w:w="1080" w:type="dxa"/>
          </w:tcPr>
          <w:p w:rsidR="00465DBD" w:rsidRPr="00465DBD" w:rsidRDefault="000D2384" w:rsidP="00C030B8">
            <w:pPr>
              <w:pStyle w:val="RegularText"/>
              <w:spacing w:after="0"/>
              <w:ind w:firstLine="0"/>
              <w:rPr>
                <w:rFonts w:cstheme="minorHAnsi"/>
                <w:sz w:val="16"/>
                <w:szCs w:val="16"/>
              </w:rPr>
            </w:pPr>
            <w:r>
              <w:rPr>
                <w:rFonts w:cstheme="minorHAnsi"/>
                <w:sz w:val="16"/>
                <w:szCs w:val="16"/>
              </w:rPr>
              <w:t>119.5%</w:t>
            </w:r>
          </w:p>
        </w:tc>
      </w:tr>
      <w:tr w:rsidR="00465DBD" w:rsidRPr="00465DBD" w:rsidTr="00F63524">
        <w:tc>
          <w:tcPr>
            <w:tcW w:w="1350"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Dependent Adult</w:t>
            </w:r>
          </w:p>
        </w:tc>
        <w:tc>
          <w:tcPr>
            <w:tcW w:w="635"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82</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105</w:t>
            </w:r>
          </w:p>
        </w:tc>
        <w:tc>
          <w:tcPr>
            <w:tcW w:w="708"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95</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119</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70</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92</w:t>
            </w:r>
          </w:p>
        </w:tc>
        <w:tc>
          <w:tcPr>
            <w:tcW w:w="708" w:type="dxa"/>
          </w:tcPr>
          <w:p w:rsidR="00465DBD" w:rsidRPr="00465DBD" w:rsidRDefault="00124323" w:rsidP="00C030B8">
            <w:pPr>
              <w:pStyle w:val="RegularText"/>
              <w:spacing w:after="0"/>
              <w:ind w:firstLine="0"/>
              <w:rPr>
                <w:rFonts w:cstheme="minorHAnsi"/>
                <w:sz w:val="16"/>
                <w:szCs w:val="16"/>
              </w:rPr>
            </w:pPr>
            <w:r>
              <w:rPr>
                <w:rFonts w:cstheme="minorHAnsi"/>
                <w:sz w:val="16"/>
                <w:szCs w:val="16"/>
              </w:rPr>
              <w:t>156</w:t>
            </w:r>
          </w:p>
        </w:tc>
        <w:tc>
          <w:tcPr>
            <w:tcW w:w="693" w:type="dxa"/>
          </w:tcPr>
          <w:p w:rsidR="00465DBD" w:rsidRPr="00465DBD" w:rsidRDefault="000D2384" w:rsidP="00C030B8">
            <w:pPr>
              <w:pStyle w:val="RegularText"/>
              <w:spacing w:after="0"/>
              <w:ind w:firstLine="0"/>
              <w:rPr>
                <w:rFonts w:cstheme="minorHAnsi"/>
                <w:sz w:val="16"/>
                <w:szCs w:val="16"/>
              </w:rPr>
            </w:pPr>
            <w:r>
              <w:rPr>
                <w:rFonts w:cstheme="minorHAnsi"/>
                <w:sz w:val="16"/>
                <w:szCs w:val="16"/>
              </w:rPr>
              <w:t>156</w:t>
            </w:r>
          </w:p>
        </w:tc>
        <w:tc>
          <w:tcPr>
            <w:tcW w:w="1080" w:type="dxa"/>
          </w:tcPr>
          <w:p w:rsidR="00465DBD" w:rsidRPr="00465DBD" w:rsidRDefault="00F63524" w:rsidP="00C030B8">
            <w:pPr>
              <w:pStyle w:val="RegularText"/>
              <w:spacing w:after="0"/>
              <w:ind w:firstLine="0"/>
              <w:rPr>
                <w:rFonts w:cstheme="minorHAnsi"/>
                <w:sz w:val="16"/>
                <w:szCs w:val="16"/>
              </w:rPr>
            </w:pPr>
            <w:r>
              <w:rPr>
                <w:rFonts w:cstheme="minorHAnsi"/>
                <w:sz w:val="16"/>
                <w:szCs w:val="16"/>
              </w:rPr>
              <w:t>90.2%</w:t>
            </w:r>
          </w:p>
        </w:tc>
      </w:tr>
      <w:tr w:rsidR="00465DBD" w:rsidRPr="00465DBD" w:rsidTr="00F63524">
        <w:tc>
          <w:tcPr>
            <w:tcW w:w="1350"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Civil</w:t>
            </w:r>
          </w:p>
        </w:tc>
        <w:tc>
          <w:tcPr>
            <w:tcW w:w="635"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3,074</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2,727</w:t>
            </w:r>
          </w:p>
        </w:tc>
        <w:tc>
          <w:tcPr>
            <w:tcW w:w="708"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2,657</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3,486</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4,164</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4,937</w:t>
            </w:r>
          </w:p>
        </w:tc>
        <w:tc>
          <w:tcPr>
            <w:tcW w:w="708" w:type="dxa"/>
          </w:tcPr>
          <w:p w:rsidR="00465DBD" w:rsidRPr="00465DBD" w:rsidRDefault="00124323" w:rsidP="00C030B8">
            <w:pPr>
              <w:pStyle w:val="RegularText"/>
              <w:spacing w:after="0"/>
              <w:ind w:firstLine="0"/>
              <w:rPr>
                <w:rFonts w:cstheme="minorHAnsi"/>
                <w:sz w:val="16"/>
                <w:szCs w:val="16"/>
              </w:rPr>
            </w:pPr>
            <w:r>
              <w:rPr>
                <w:rFonts w:cstheme="minorHAnsi"/>
                <w:sz w:val="16"/>
                <w:szCs w:val="16"/>
              </w:rPr>
              <w:t>5,367</w:t>
            </w:r>
          </w:p>
        </w:tc>
        <w:tc>
          <w:tcPr>
            <w:tcW w:w="693" w:type="dxa"/>
          </w:tcPr>
          <w:p w:rsidR="00465DBD" w:rsidRPr="00465DBD" w:rsidRDefault="000D2384" w:rsidP="00C030B8">
            <w:pPr>
              <w:pStyle w:val="RegularText"/>
              <w:spacing w:after="0"/>
              <w:ind w:firstLine="0"/>
              <w:rPr>
                <w:rFonts w:cstheme="minorHAnsi"/>
                <w:sz w:val="16"/>
                <w:szCs w:val="16"/>
              </w:rPr>
            </w:pPr>
            <w:r>
              <w:rPr>
                <w:rFonts w:cstheme="minorHAnsi"/>
                <w:sz w:val="16"/>
                <w:szCs w:val="16"/>
              </w:rPr>
              <w:t>5,216</w:t>
            </w:r>
          </w:p>
        </w:tc>
        <w:tc>
          <w:tcPr>
            <w:tcW w:w="1080" w:type="dxa"/>
          </w:tcPr>
          <w:p w:rsidR="00465DBD" w:rsidRPr="00465DBD" w:rsidRDefault="00F63524" w:rsidP="00C030B8">
            <w:pPr>
              <w:pStyle w:val="RegularText"/>
              <w:spacing w:after="0"/>
              <w:ind w:firstLine="0"/>
              <w:rPr>
                <w:rFonts w:cstheme="minorHAnsi"/>
                <w:sz w:val="16"/>
                <w:szCs w:val="16"/>
              </w:rPr>
            </w:pPr>
            <w:r>
              <w:rPr>
                <w:rFonts w:cstheme="minorHAnsi"/>
                <w:sz w:val="16"/>
                <w:szCs w:val="16"/>
              </w:rPr>
              <w:t>69.7%</w:t>
            </w:r>
          </w:p>
        </w:tc>
      </w:tr>
      <w:tr w:rsidR="00465DBD" w:rsidRPr="00465DBD" w:rsidTr="00F63524">
        <w:tc>
          <w:tcPr>
            <w:tcW w:w="1350"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Probate</w:t>
            </w:r>
          </w:p>
        </w:tc>
        <w:tc>
          <w:tcPr>
            <w:tcW w:w="635"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51</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47</w:t>
            </w:r>
          </w:p>
        </w:tc>
        <w:tc>
          <w:tcPr>
            <w:tcW w:w="708"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53</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56</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54</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89</w:t>
            </w:r>
          </w:p>
        </w:tc>
        <w:tc>
          <w:tcPr>
            <w:tcW w:w="708" w:type="dxa"/>
          </w:tcPr>
          <w:p w:rsidR="00465DBD" w:rsidRPr="00465DBD" w:rsidRDefault="00124323" w:rsidP="00C030B8">
            <w:pPr>
              <w:pStyle w:val="RegularText"/>
              <w:spacing w:after="0"/>
              <w:ind w:firstLine="0"/>
              <w:rPr>
                <w:rFonts w:cstheme="minorHAnsi"/>
                <w:sz w:val="16"/>
                <w:szCs w:val="16"/>
              </w:rPr>
            </w:pPr>
            <w:r>
              <w:rPr>
                <w:rFonts w:cstheme="minorHAnsi"/>
                <w:sz w:val="16"/>
                <w:szCs w:val="16"/>
              </w:rPr>
              <w:t>112</w:t>
            </w:r>
          </w:p>
        </w:tc>
        <w:tc>
          <w:tcPr>
            <w:tcW w:w="693" w:type="dxa"/>
          </w:tcPr>
          <w:p w:rsidR="00465DBD" w:rsidRPr="00465DBD" w:rsidRDefault="000D2384" w:rsidP="00C030B8">
            <w:pPr>
              <w:pStyle w:val="RegularText"/>
              <w:spacing w:after="0"/>
              <w:ind w:firstLine="0"/>
              <w:rPr>
                <w:rFonts w:cstheme="minorHAnsi"/>
                <w:sz w:val="16"/>
                <w:szCs w:val="16"/>
              </w:rPr>
            </w:pPr>
            <w:r>
              <w:rPr>
                <w:rFonts w:cstheme="minorHAnsi"/>
                <w:sz w:val="16"/>
                <w:szCs w:val="16"/>
              </w:rPr>
              <w:t>138</w:t>
            </w:r>
          </w:p>
        </w:tc>
        <w:tc>
          <w:tcPr>
            <w:tcW w:w="1080" w:type="dxa"/>
          </w:tcPr>
          <w:p w:rsidR="00465DBD" w:rsidRPr="00465DBD" w:rsidRDefault="00F63524" w:rsidP="00C030B8">
            <w:pPr>
              <w:pStyle w:val="RegularText"/>
              <w:spacing w:after="0"/>
              <w:ind w:firstLine="0"/>
              <w:rPr>
                <w:rFonts w:cstheme="minorHAnsi"/>
                <w:sz w:val="16"/>
                <w:szCs w:val="16"/>
              </w:rPr>
            </w:pPr>
            <w:r>
              <w:rPr>
                <w:rFonts w:cstheme="minorHAnsi"/>
                <w:sz w:val="16"/>
                <w:szCs w:val="16"/>
              </w:rPr>
              <w:t>170.5%</w:t>
            </w:r>
          </w:p>
        </w:tc>
      </w:tr>
      <w:tr w:rsidR="00465DBD" w:rsidRPr="00465DBD" w:rsidTr="00F63524">
        <w:tc>
          <w:tcPr>
            <w:tcW w:w="1350"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TOTAL</w:t>
            </w:r>
          </w:p>
        </w:tc>
        <w:tc>
          <w:tcPr>
            <w:tcW w:w="635"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8,463</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8,748</w:t>
            </w:r>
          </w:p>
        </w:tc>
        <w:tc>
          <w:tcPr>
            <w:tcW w:w="708"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8,896</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11,507</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13,196</w:t>
            </w:r>
          </w:p>
        </w:tc>
        <w:tc>
          <w:tcPr>
            <w:tcW w:w="709" w:type="dxa"/>
          </w:tcPr>
          <w:p w:rsidR="00465DBD" w:rsidRPr="00465DBD" w:rsidRDefault="00465DBD" w:rsidP="00C030B8">
            <w:pPr>
              <w:pStyle w:val="RegularText"/>
              <w:spacing w:after="0"/>
              <w:ind w:firstLine="0"/>
              <w:rPr>
                <w:rFonts w:cstheme="minorHAnsi"/>
                <w:sz w:val="16"/>
                <w:szCs w:val="16"/>
              </w:rPr>
            </w:pPr>
            <w:r w:rsidRPr="00465DBD">
              <w:rPr>
                <w:rFonts w:cstheme="minorHAnsi"/>
                <w:sz w:val="16"/>
                <w:szCs w:val="16"/>
              </w:rPr>
              <w:t>14,735</w:t>
            </w:r>
          </w:p>
        </w:tc>
        <w:tc>
          <w:tcPr>
            <w:tcW w:w="708" w:type="dxa"/>
          </w:tcPr>
          <w:p w:rsidR="00465DBD" w:rsidRPr="00465DBD" w:rsidRDefault="00124323" w:rsidP="00C030B8">
            <w:pPr>
              <w:pStyle w:val="RegularText"/>
              <w:spacing w:after="0"/>
              <w:ind w:firstLine="0"/>
              <w:rPr>
                <w:rFonts w:cstheme="minorHAnsi"/>
                <w:sz w:val="16"/>
                <w:szCs w:val="16"/>
              </w:rPr>
            </w:pPr>
            <w:r>
              <w:rPr>
                <w:rFonts w:cstheme="minorHAnsi"/>
                <w:sz w:val="16"/>
                <w:szCs w:val="16"/>
              </w:rPr>
              <w:t>15,740</w:t>
            </w:r>
          </w:p>
        </w:tc>
        <w:tc>
          <w:tcPr>
            <w:tcW w:w="693" w:type="dxa"/>
          </w:tcPr>
          <w:p w:rsidR="00465DBD" w:rsidRPr="00465DBD" w:rsidRDefault="000D2384" w:rsidP="00C030B8">
            <w:pPr>
              <w:pStyle w:val="RegularText"/>
              <w:spacing w:after="0"/>
              <w:ind w:firstLine="0"/>
              <w:rPr>
                <w:rFonts w:cstheme="minorHAnsi"/>
                <w:sz w:val="16"/>
                <w:szCs w:val="16"/>
              </w:rPr>
            </w:pPr>
            <w:r>
              <w:rPr>
                <w:rFonts w:cstheme="minorHAnsi"/>
                <w:sz w:val="16"/>
                <w:szCs w:val="16"/>
              </w:rPr>
              <w:t>16,632</w:t>
            </w:r>
          </w:p>
        </w:tc>
        <w:tc>
          <w:tcPr>
            <w:tcW w:w="1080" w:type="dxa"/>
          </w:tcPr>
          <w:p w:rsidR="00465DBD" w:rsidRPr="00465DBD" w:rsidRDefault="00F63524" w:rsidP="00C030B8">
            <w:pPr>
              <w:pStyle w:val="RegularText"/>
              <w:spacing w:after="0"/>
              <w:ind w:firstLine="0"/>
              <w:rPr>
                <w:rFonts w:cstheme="minorHAnsi"/>
                <w:sz w:val="16"/>
                <w:szCs w:val="16"/>
              </w:rPr>
            </w:pPr>
            <w:r>
              <w:rPr>
                <w:rFonts w:cstheme="minorHAnsi"/>
                <w:sz w:val="16"/>
                <w:szCs w:val="16"/>
              </w:rPr>
              <w:t>96.5%</w:t>
            </w:r>
          </w:p>
        </w:tc>
      </w:tr>
    </w:tbl>
    <w:p w:rsidR="00C030B8" w:rsidRPr="00465DBD" w:rsidRDefault="00C030B8" w:rsidP="00C64D1B">
      <w:pPr>
        <w:pStyle w:val="RegularText"/>
        <w:ind w:firstLine="0"/>
        <w:rPr>
          <w:rFonts w:cstheme="minorHAnsi"/>
          <w:sz w:val="16"/>
          <w:szCs w:val="16"/>
        </w:rPr>
      </w:pPr>
    </w:p>
    <w:p w:rsidR="00C64D1B" w:rsidRDefault="00C64D1B" w:rsidP="00B80ED1">
      <w:pPr>
        <w:jc w:val="both"/>
        <w:rPr>
          <w:sz w:val="24"/>
          <w:szCs w:val="24"/>
        </w:rPr>
      </w:pPr>
      <w:r w:rsidRPr="00532F25">
        <w:rPr>
          <w:sz w:val="24"/>
          <w:szCs w:val="24"/>
        </w:rPr>
        <w:t xml:space="preserve">The number of civil matters before the Court in which one or more party is self-represented has increased by </w:t>
      </w:r>
      <w:r w:rsidR="00F63524">
        <w:rPr>
          <w:sz w:val="24"/>
          <w:szCs w:val="24"/>
        </w:rPr>
        <w:t xml:space="preserve">96% </w:t>
      </w:r>
      <w:r w:rsidRPr="00532F25">
        <w:rPr>
          <w:sz w:val="24"/>
          <w:szCs w:val="24"/>
        </w:rPr>
        <w:t>since 2006 alone. The Court does not have reliable figures regarding the rate of self-representation in criminal matters, but anecdotal evidence indicates that there too the number of individuals representing themselves has increased markedly in recent years, particularly as access to legal aid becomes more restricted.</w:t>
      </w:r>
    </w:p>
    <w:p w:rsidR="00E54172" w:rsidRPr="00532F25" w:rsidRDefault="00E54172" w:rsidP="00B80ED1">
      <w:pPr>
        <w:jc w:val="both"/>
        <w:rPr>
          <w:sz w:val="24"/>
          <w:szCs w:val="24"/>
        </w:rPr>
      </w:pPr>
    </w:p>
    <w:p w:rsidR="00C64D1B" w:rsidRPr="00A639C2" w:rsidRDefault="00A639C2" w:rsidP="00B80ED1">
      <w:pPr>
        <w:jc w:val="both"/>
        <w:rPr>
          <w:b/>
          <w:sz w:val="24"/>
          <w:szCs w:val="24"/>
        </w:rPr>
      </w:pPr>
      <w:r>
        <w:rPr>
          <w:b/>
          <w:sz w:val="24"/>
          <w:szCs w:val="24"/>
        </w:rPr>
        <w:t xml:space="preserve">3.2 </w:t>
      </w:r>
      <w:r w:rsidR="00532F25" w:rsidRPr="00A639C2">
        <w:rPr>
          <w:b/>
          <w:sz w:val="24"/>
          <w:szCs w:val="24"/>
        </w:rPr>
        <w:t xml:space="preserve">JUDICIAL </w:t>
      </w:r>
      <w:r w:rsidR="00C64D1B" w:rsidRPr="00A639C2">
        <w:rPr>
          <w:b/>
          <w:sz w:val="24"/>
          <w:szCs w:val="24"/>
        </w:rPr>
        <w:t>DISPUTE RESOLUTION</w:t>
      </w:r>
    </w:p>
    <w:p w:rsidR="00B37D1F" w:rsidRDefault="00C64D1B" w:rsidP="00B80ED1">
      <w:pPr>
        <w:jc w:val="both"/>
        <w:rPr>
          <w:sz w:val="24"/>
          <w:szCs w:val="24"/>
        </w:rPr>
      </w:pPr>
      <w:r w:rsidRPr="00532F25">
        <w:rPr>
          <w:sz w:val="24"/>
          <w:szCs w:val="24"/>
        </w:rPr>
        <w:t xml:space="preserve">Judicial Dispute Resolution (JDR) is not a recent innovation in the Province of Alberta, and has been a significant part of the Court’s work since as early as 1996. As the following figures illustrate, the Court’s JDR program has proved to be enormously popular.  Rule 4.16 of the </w:t>
      </w:r>
      <w:r w:rsidRPr="00532F25">
        <w:rPr>
          <w:i/>
          <w:sz w:val="24"/>
          <w:szCs w:val="24"/>
        </w:rPr>
        <w:t>Alberta Rules of Court</w:t>
      </w:r>
      <w:r w:rsidRPr="00532F25">
        <w:rPr>
          <w:sz w:val="24"/>
          <w:szCs w:val="24"/>
        </w:rPr>
        <w:t xml:space="preserve"> now mandates that parties to litigation participate in a dispute resolution process  before a matter will be permitted to go to trial, and with this requirement to mediate </w:t>
      </w:r>
      <w:r w:rsidR="00A639C2">
        <w:rPr>
          <w:sz w:val="24"/>
          <w:szCs w:val="24"/>
        </w:rPr>
        <w:t xml:space="preserve">has </w:t>
      </w:r>
      <w:r w:rsidRPr="00532F25">
        <w:rPr>
          <w:sz w:val="24"/>
          <w:szCs w:val="24"/>
        </w:rPr>
        <w:t xml:space="preserve">come additional pressure on the Court’s JDR program. </w:t>
      </w:r>
      <w:r w:rsidR="00A639C2">
        <w:rPr>
          <w:sz w:val="24"/>
          <w:szCs w:val="24"/>
        </w:rPr>
        <w:t xml:space="preserve">Consequently, in view of the pressures the Court is facing across all facets of its expansive jurisdiction, the decision has been made to suspend the enforcement of Rule </w:t>
      </w:r>
      <w:r w:rsidR="00DC3BF0">
        <w:rPr>
          <w:sz w:val="24"/>
          <w:szCs w:val="24"/>
        </w:rPr>
        <w:t>4.16 and reduce the number of judges hearing JDRs. The likely consequence, however, will be an increase in civil and family case volumes, as fewer litigants are streamed into the Court’s highly successful JDR program and an early resolution of their action.</w:t>
      </w:r>
    </w:p>
    <w:p w:rsidR="00C64D1B" w:rsidRPr="00C64D1B" w:rsidRDefault="00B37D1F" w:rsidP="00B80ED1">
      <w:pPr>
        <w:jc w:val="both"/>
        <w:rPr>
          <w:sz w:val="24"/>
          <w:szCs w:val="24"/>
        </w:rPr>
      </w:pPr>
      <w:r>
        <w:rPr>
          <w:sz w:val="24"/>
          <w:szCs w:val="24"/>
        </w:rPr>
        <w:t xml:space="preserve">Between </w:t>
      </w:r>
      <w:r w:rsidR="00C64D1B" w:rsidRPr="00C64D1B">
        <w:rPr>
          <w:sz w:val="24"/>
          <w:szCs w:val="24"/>
        </w:rPr>
        <w:t>2003</w:t>
      </w:r>
      <w:r>
        <w:rPr>
          <w:sz w:val="24"/>
          <w:szCs w:val="24"/>
        </w:rPr>
        <w:t xml:space="preserve"> and 2012, before the Court began to reduce its JDR services</w:t>
      </w:r>
      <w:r w:rsidR="00C64D1B" w:rsidRPr="00C64D1B">
        <w:rPr>
          <w:sz w:val="24"/>
          <w:szCs w:val="24"/>
        </w:rPr>
        <w:t>, the number of JDRs heard by the Court has increased by 93</w:t>
      </w:r>
      <w:r w:rsidR="00C64D1B" w:rsidRPr="00B37D1F">
        <w:rPr>
          <w:sz w:val="24"/>
          <w:szCs w:val="24"/>
        </w:rPr>
        <w:t>%</w:t>
      </w:r>
      <w:r w:rsidRPr="00B37D1F">
        <w:rPr>
          <w:sz w:val="24"/>
          <w:szCs w:val="24"/>
        </w:rPr>
        <w:t>, from 503</w:t>
      </w:r>
      <w:r>
        <w:rPr>
          <w:sz w:val="24"/>
          <w:szCs w:val="24"/>
        </w:rPr>
        <w:t xml:space="preserve"> to 975. </w:t>
      </w:r>
      <w:r w:rsidR="00C64D1B" w:rsidRPr="00C64D1B">
        <w:rPr>
          <w:sz w:val="24"/>
          <w:szCs w:val="24"/>
        </w:rPr>
        <w:t xml:space="preserve"> Demand for a JDR significantly exceed</w:t>
      </w:r>
      <w:r>
        <w:rPr>
          <w:sz w:val="24"/>
          <w:szCs w:val="24"/>
        </w:rPr>
        <w:t>ed</w:t>
      </w:r>
      <w:r w:rsidR="00C64D1B" w:rsidRPr="00C64D1B">
        <w:rPr>
          <w:sz w:val="24"/>
          <w:szCs w:val="24"/>
        </w:rPr>
        <w:t xml:space="preserve"> the Court’s ability to supply judicial resources. </w:t>
      </w:r>
      <w:r w:rsidR="00BD194C">
        <w:rPr>
          <w:sz w:val="24"/>
          <w:szCs w:val="24"/>
        </w:rPr>
        <w:t>JDRs produce a settlement in an average of over 80% of the time. The Court’s internal research establishes that for every day of JDR, 7 days of trial time are saved, a significant leverage statistic.</w:t>
      </w:r>
    </w:p>
    <w:p w:rsidR="00E54172" w:rsidRDefault="00E54172" w:rsidP="00C64D1B">
      <w:pPr>
        <w:rPr>
          <w:b/>
          <w:sz w:val="24"/>
          <w:szCs w:val="24"/>
        </w:rPr>
      </w:pPr>
    </w:p>
    <w:p w:rsidR="00E54172" w:rsidRDefault="00E54172" w:rsidP="00C64D1B">
      <w:pPr>
        <w:rPr>
          <w:b/>
          <w:sz w:val="24"/>
          <w:szCs w:val="24"/>
        </w:rPr>
      </w:pPr>
    </w:p>
    <w:p w:rsidR="00E54172" w:rsidRDefault="00E54172" w:rsidP="00C64D1B">
      <w:pPr>
        <w:rPr>
          <w:b/>
          <w:sz w:val="24"/>
          <w:szCs w:val="24"/>
        </w:rPr>
      </w:pPr>
    </w:p>
    <w:p w:rsidR="00C64D1B" w:rsidRPr="002E02C9" w:rsidRDefault="00B37D1F" w:rsidP="00C64D1B">
      <w:pPr>
        <w:rPr>
          <w:b/>
          <w:sz w:val="24"/>
          <w:szCs w:val="24"/>
        </w:rPr>
      </w:pPr>
      <w:r w:rsidRPr="002E02C9">
        <w:rPr>
          <w:b/>
          <w:sz w:val="24"/>
          <w:szCs w:val="24"/>
        </w:rPr>
        <w:t>JDRs Heard</w:t>
      </w:r>
    </w:p>
    <w:tbl>
      <w:tblPr>
        <w:tblStyle w:val="TableGrid"/>
        <w:tblW w:w="10626" w:type="dxa"/>
        <w:tblInd w:w="-522" w:type="dxa"/>
        <w:tblLook w:val="04A0" w:firstRow="1" w:lastRow="0" w:firstColumn="1" w:lastColumn="0" w:noHBand="0" w:noVBand="1"/>
      </w:tblPr>
      <w:tblGrid>
        <w:gridCol w:w="1170"/>
        <w:gridCol w:w="535"/>
        <w:gridCol w:w="460"/>
        <w:gridCol w:w="546"/>
        <w:gridCol w:w="535"/>
        <w:gridCol w:w="534"/>
        <w:gridCol w:w="546"/>
        <w:gridCol w:w="535"/>
        <w:gridCol w:w="460"/>
        <w:gridCol w:w="546"/>
        <w:gridCol w:w="535"/>
        <w:gridCol w:w="460"/>
        <w:gridCol w:w="546"/>
        <w:gridCol w:w="602"/>
        <w:gridCol w:w="488"/>
        <w:gridCol w:w="546"/>
        <w:gridCol w:w="535"/>
        <w:gridCol w:w="501"/>
        <w:gridCol w:w="546"/>
      </w:tblGrid>
      <w:tr w:rsidR="002E02C9" w:rsidRPr="00C64D1B" w:rsidTr="002E02C9">
        <w:trPr>
          <w:trHeight w:val="300"/>
        </w:trPr>
        <w:tc>
          <w:tcPr>
            <w:tcW w:w="1170" w:type="dxa"/>
            <w:shd w:val="clear" w:color="auto" w:fill="FFFF00"/>
            <w:noWrap/>
            <w:hideMark/>
          </w:tcPr>
          <w:p w:rsidR="00B165D3" w:rsidRPr="00C64D1B" w:rsidRDefault="00B165D3" w:rsidP="00C64D1B">
            <w:pPr>
              <w:rPr>
                <w:rFonts w:cstheme="minorHAnsi"/>
                <w:sz w:val="16"/>
                <w:szCs w:val="16"/>
              </w:rPr>
            </w:pPr>
            <w:r w:rsidRPr="00C64D1B">
              <w:rPr>
                <w:rFonts w:cstheme="minorHAnsi"/>
                <w:sz w:val="16"/>
                <w:szCs w:val="16"/>
              </w:rPr>
              <w:t>Judicial Centre</w:t>
            </w:r>
          </w:p>
        </w:tc>
        <w:tc>
          <w:tcPr>
            <w:tcW w:w="1541" w:type="dxa"/>
            <w:gridSpan w:val="3"/>
            <w:shd w:val="clear" w:color="auto" w:fill="FFFF00"/>
            <w:noWrap/>
            <w:hideMark/>
          </w:tcPr>
          <w:p w:rsidR="00B165D3" w:rsidRPr="00C64D1B" w:rsidRDefault="00B165D3" w:rsidP="00C64D1B">
            <w:pPr>
              <w:jc w:val="center"/>
              <w:rPr>
                <w:rFonts w:cstheme="minorHAnsi"/>
                <w:sz w:val="16"/>
                <w:szCs w:val="16"/>
              </w:rPr>
            </w:pPr>
            <w:r w:rsidRPr="00C64D1B">
              <w:rPr>
                <w:rFonts w:cstheme="minorHAnsi"/>
                <w:sz w:val="16"/>
                <w:szCs w:val="16"/>
              </w:rPr>
              <w:t>2008</w:t>
            </w:r>
          </w:p>
        </w:tc>
        <w:tc>
          <w:tcPr>
            <w:tcW w:w="1615" w:type="dxa"/>
            <w:gridSpan w:val="3"/>
            <w:shd w:val="clear" w:color="auto" w:fill="FFFF00"/>
            <w:noWrap/>
            <w:hideMark/>
          </w:tcPr>
          <w:p w:rsidR="00B165D3" w:rsidRPr="00C64D1B" w:rsidRDefault="00B165D3" w:rsidP="00C64D1B">
            <w:pPr>
              <w:jc w:val="center"/>
              <w:rPr>
                <w:rFonts w:cstheme="minorHAnsi"/>
                <w:sz w:val="16"/>
                <w:szCs w:val="16"/>
              </w:rPr>
            </w:pPr>
            <w:r w:rsidRPr="00C64D1B">
              <w:rPr>
                <w:rFonts w:cstheme="minorHAnsi"/>
                <w:sz w:val="16"/>
                <w:szCs w:val="16"/>
              </w:rPr>
              <w:t>2009</w:t>
            </w:r>
          </w:p>
        </w:tc>
        <w:tc>
          <w:tcPr>
            <w:tcW w:w="1541" w:type="dxa"/>
            <w:gridSpan w:val="3"/>
            <w:shd w:val="clear" w:color="auto" w:fill="FFFF00"/>
            <w:noWrap/>
            <w:hideMark/>
          </w:tcPr>
          <w:p w:rsidR="00B165D3" w:rsidRPr="00C64D1B" w:rsidRDefault="00B165D3" w:rsidP="00C64D1B">
            <w:pPr>
              <w:jc w:val="center"/>
              <w:rPr>
                <w:rFonts w:cstheme="minorHAnsi"/>
                <w:sz w:val="16"/>
                <w:szCs w:val="16"/>
              </w:rPr>
            </w:pPr>
            <w:r w:rsidRPr="00C64D1B">
              <w:rPr>
                <w:rFonts w:cstheme="minorHAnsi"/>
                <w:sz w:val="16"/>
                <w:szCs w:val="16"/>
              </w:rPr>
              <w:t>2010</w:t>
            </w:r>
          </w:p>
        </w:tc>
        <w:tc>
          <w:tcPr>
            <w:tcW w:w="1541" w:type="dxa"/>
            <w:gridSpan w:val="3"/>
            <w:shd w:val="clear" w:color="auto" w:fill="FFFF00"/>
            <w:noWrap/>
            <w:hideMark/>
          </w:tcPr>
          <w:p w:rsidR="00B165D3" w:rsidRPr="00C64D1B" w:rsidRDefault="00B165D3" w:rsidP="00C64D1B">
            <w:pPr>
              <w:jc w:val="center"/>
              <w:rPr>
                <w:rFonts w:cstheme="minorHAnsi"/>
                <w:sz w:val="16"/>
                <w:szCs w:val="16"/>
              </w:rPr>
            </w:pPr>
            <w:r w:rsidRPr="00C64D1B">
              <w:rPr>
                <w:rFonts w:cstheme="minorHAnsi"/>
                <w:sz w:val="16"/>
                <w:szCs w:val="16"/>
              </w:rPr>
              <w:t>2011</w:t>
            </w:r>
          </w:p>
        </w:tc>
        <w:tc>
          <w:tcPr>
            <w:tcW w:w="1636" w:type="dxa"/>
            <w:gridSpan w:val="3"/>
            <w:shd w:val="clear" w:color="auto" w:fill="FFFF00"/>
          </w:tcPr>
          <w:p w:rsidR="00B165D3" w:rsidRPr="00C64D1B" w:rsidRDefault="00B165D3" w:rsidP="00C64D1B">
            <w:pPr>
              <w:jc w:val="center"/>
              <w:rPr>
                <w:rFonts w:cstheme="minorHAnsi"/>
                <w:sz w:val="16"/>
                <w:szCs w:val="16"/>
              </w:rPr>
            </w:pPr>
            <w:r>
              <w:rPr>
                <w:rFonts w:cstheme="minorHAnsi"/>
                <w:sz w:val="16"/>
                <w:szCs w:val="16"/>
              </w:rPr>
              <w:t>2012</w:t>
            </w:r>
          </w:p>
        </w:tc>
        <w:tc>
          <w:tcPr>
            <w:tcW w:w="1582" w:type="dxa"/>
            <w:gridSpan w:val="3"/>
            <w:shd w:val="clear" w:color="auto" w:fill="FFFF00"/>
          </w:tcPr>
          <w:p w:rsidR="00B165D3" w:rsidRDefault="002E02C9" w:rsidP="00C64D1B">
            <w:pPr>
              <w:jc w:val="center"/>
              <w:rPr>
                <w:rFonts w:cstheme="minorHAnsi"/>
                <w:sz w:val="16"/>
                <w:szCs w:val="16"/>
              </w:rPr>
            </w:pPr>
            <w:r>
              <w:rPr>
                <w:rFonts w:cstheme="minorHAnsi"/>
                <w:sz w:val="16"/>
                <w:szCs w:val="16"/>
              </w:rPr>
              <w:t>2013</w:t>
            </w:r>
          </w:p>
        </w:tc>
      </w:tr>
      <w:tr w:rsidR="002E02C9" w:rsidRPr="00C64D1B" w:rsidTr="002E02C9">
        <w:trPr>
          <w:trHeight w:val="300"/>
        </w:trPr>
        <w:tc>
          <w:tcPr>
            <w:tcW w:w="1170" w:type="dxa"/>
            <w:noWrap/>
            <w:hideMark/>
          </w:tcPr>
          <w:p w:rsidR="002E02C9" w:rsidRPr="00C64D1B" w:rsidRDefault="002E02C9" w:rsidP="00E90465">
            <w:pPr>
              <w:rPr>
                <w:rFonts w:cstheme="minorHAnsi"/>
                <w:sz w:val="16"/>
                <w:szCs w:val="16"/>
              </w:rPr>
            </w:pPr>
            <w:r w:rsidRPr="00C64D1B">
              <w:rPr>
                <w:rFonts w:cstheme="minorHAnsi"/>
                <w:sz w:val="16"/>
                <w:szCs w:val="16"/>
              </w:rPr>
              <w:t> </w:t>
            </w:r>
          </w:p>
        </w:tc>
        <w:tc>
          <w:tcPr>
            <w:tcW w:w="535" w:type="dxa"/>
            <w:noWrap/>
            <w:hideMark/>
          </w:tcPr>
          <w:p w:rsidR="002E02C9" w:rsidRPr="00C64D1B" w:rsidRDefault="002E02C9" w:rsidP="000D6C43">
            <w:pPr>
              <w:rPr>
                <w:rFonts w:cstheme="minorHAnsi"/>
                <w:sz w:val="16"/>
                <w:szCs w:val="16"/>
              </w:rPr>
            </w:pPr>
            <w:r w:rsidRPr="00C64D1B">
              <w:rPr>
                <w:rFonts w:cstheme="minorHAnsi"/>
                <w:sz w:val="16"/>
                <w:szCs w:val="16"/>
              </w:rPr>
              <w:t>Fam</w:t>
            </w:r>
            <w:r>
              <w:rPr>
                <w:rFonts w:cstheme="minorHAnsi"/>
                <w:sz w:val="16"/>
                <w:szCs w:val="16"/>
              </w:rPr>
              <w:t>.</w:t>
            </w:r>
          </w:p>
        </w:tc>
        <w:tc>
          <w:tcPr>
            <w:tcW w:w="460" w:type="dxa"/>
            <w:noWrap/>
            <w:hideMark/>
          </w:tcPr>
          <w:p w:rsidR="002E02C9" w:rsidRPr="00C64D1B" w:rsidRDefault="002E02C9" w:rsidP="00E90465">
            <w:pPr>
              <w:rPr>
                <w:rFonts w:cstheme="minorHAnsi"/>
                <w:sz w:val="16"/>
                <w:szCs w:val="16"/>
              </w:rPr>
            </w:pPr>
            <w:r>
              <w:rPr>
                <w:rFonts w:cstheme="minorHAnsi"/>
                <w:sz w:val="16"/>
                <w:szCs w:val="16"/>
              </w:rPr>
              <w:t>Civ.</w:t>
            </w:r>
          </w:p>
        </w:tc>
        <w:tc>
          <w:tcPr>
            <w:tcW w:w="546" w:type="dxa"/>
            <w:noWrap/>
            <w:hideMark/>
          </w:tcPr>
          <w:p w:rsidR="002E02C9" w:rsidRPr="00C64D1B" w:rsidRDefault="002E02C9" w:rsidP="00E90465">
            <w:pPr>
              <w:rPr>
                <w:rFonts w:cstheme="minorHAnsi"/>
                <w:sz w:val="16"/>
                <w:szCs w:val="16"/>
              </w:rPr>
            </w:pPr>
            <w:r w:rsidRPr="00C64D1B">
              <w:rPr>
                <w:rFonts w:cstheme="minorHAnsi"/>
                <w:sz w:val="16"/>
                <w:szCs w:val="16"/>
              </w:rPr>
              <w:t>Total</w:t>
            </w:r>
          </w:p>
        </w:tc>
        <w:tc>
          <w:tcPr>
            <w:tcW w:w="535" w:type="dxa"/>
            <w:noWrap/>
            <w:hideMark/>
          </w:tcPr>
          <w:p w:rsidR="002E02C9" w:rsidRPr="00C64D1B" w:rsidRDefault="002E02C9" w:rsidP="00E90465">
            <w:pPr>
              <w:rPr>
                <w:rFonts w:cstheme="minorHAnsi"/>
                <w:sz w:val="16"/>
                <w:szCs w:val="16"/>
              </w:rPr>
            </w:pPr>
            <w:r>
              <w:rPr>
                <w:rFonts w:cstheme="minorHAnsi"/>
                <w:sz w:val="16"/>
                <w:szCs w:val="16"/>
              </w:rPr>
              <w:t>Fam.</w:t>
            </w:r>
          </w:p>
        </w:tc>
        <w:tc>
          <w:tcPr>
            <w:tcW w:w="534" w:type="dxa"/>
            <w:noWrap/>
            <w:hideMark/>
          </w:tcPr>
          <w:p w:rsidR="002E02C9" w:rsidRPr="00C64D1B" w:rsidRDefault="002E02C9" w:rsidP="00E90465">
            <w:pPr>
              <w:rPr>
                <w:rFonts w:cstheme="minorHAnsi"/>
                <w:sz w:val="16"/>
                <w:szCs w:val="16"/>
              </w:rPr>
            </w:pPr>
            <w:r>
              <w:rPr>
                <w:rFonts w:cstheme="minorHAnsi"/>
                <w:sz w:val="16"/>
                <w:szCs w:val="16"/>
              </w:rPr>
              <w:t>Civ.</w:t>
            </w:r>
          </w:p>
        </w:tc>
        <w:tc>
          <w:tcPr>
            <w:tcW w:w="546" w:type="dxa"/>
            <w:noWrap/>
            <w:hideMark/>
          </w:tcPr>
          <w:p w:rsidR="002E02C9" w:rsidRPr="00C64D1B" w:rsidRDefault="002E02C9" w:rsidP="00E90465">
            <w:pPr>
              <w:rPr>
                <w:rFonts w:cstheme="minorHAnsi"/>
                <w:sz w:val="16"/>
                <w:szCs w:val="16"/>
              </w:rPr>
            </w:pPr>
            <w:r w:rsidRPr="00C64D1B">
              <w:rPr>
                <w:rFonts w:cstheme="minorHAnsi"/>
                <w:sz w:val="16"/>
                <w:szCs w:val="16"/>
              </w:rPr>
              <w:t>Total</w:t>
            </w:r>
          </w:p>
        </w:tc>
        <w:tc>
          <w:tcPr>
            <w:tcW w:w="535" w:type="dxa"/>
            <w:noWrap/>
            <w:hideMark/>
          </w:tcPr>
          <w:p w:rsidR="002E02C9" w:rsidRPr="00C64D1B" w:rsidRDefault="002E02C9" w:rsidP="00E90465">
            <w:pPr>
              <w:rPr>
                <w:rFonts w:cstheme="minorHAnsi"/>
                <w:sz w:val="16"/>
                <w:szCs w:val="16"/>
              </w:rPr>
            </w:pPr>
            <w:r>
              <w:rPr>
                <w:rFonts w:cstheme="minorHAnsi"/>
                <w:sz w:val="16"/>
                <w:szCs w:val="16"/>
              </w:rPr>
              <w:t>Fam.</w:t>
            </w:r>
          </w:p>
        </w:tc>
        <w:tc>
          <w:tcPr>
            <w:tcW w:w="460" w:type="dxa"/>
            <w:noWrap/>
            <w:hideMark/>
          </w:tcPr>
          <w:p w:rsidR="002E02C9" w:rsidRPr="00C64D1B" w:rsidRDefault="002E02C9" w:rsidP="00E90465">
            <w:pPr>
              <w:rPr>
                <w:rFonts w:cstheme="minorHAnsi"/>
                <w:sz w:val="16"/>
                <w:szCs w:val="16"/>
              </w:rPr>
            </w:pPr>
            <w:r>
              <w:rPr>
                <w:rFonts w:cstheme="minorHAnsi"/>
                <w:sz w:val="16"/>
                <w:szCs w:val="16"/>
              </w:rPr>
              <w:t>Civ.</w:t>
            </w:r>
          </w:p>
        </w:tc>
        <w:tc>
          <w:tcPr>
            <w:tcW w:w="546" w:type="dxa"/>
            <w:noWrap/>
            <w:hideMark/>
          </w:tcPr>
          <w:p w:rsidR="002E02C9" w:rsidRPr="00C64D1B" w:rsidRDefault="002E02C9" w:rsidP="00E90465">
            <w:pPr>
              <w:rPr>
                <w:rFonts w:cstheme="minorHAnsi"/>
                <w:sz w:val="16"/>
                <w:szCs w:val="16"/>
              </w:rPr>
            </w:pPr>
            <w:r w:rsidRPr="00C64D1B">
              <w:rPr>
                <w:rFonts w:cstheme="minorHAnsi"/>
                <w:sz w:val="16"/>
                <w:szCs w:val="16"/>
              </w:rPr>
              <w:t>Total</w:t>
            </w:r>
          </w:p>
        </w:tc>
        <w:tc>
          <w:tcPr>
            <w:tcW w:w="535" w:type="dxa"/>
            <w:noWrap/>
            <w:hideMark/>
          </w:tcPr>
          <w:p w:rsidR="002E02C9" w:rsidRPr="00C64D1B" w:rsidRDefault="002E02C9" w:rsidP="00E90465">
            <w:pPr>
              <w:rPr>
                <w:rFonts w:cstheme="minorHAnsi"/>
                <w:sz w:val="16"/>
                <w:szCs w:val="16"/>
              </w:rPr>
            </w:pPr>
            <w:r w:rsidRPr="00C64D1B">
              <w:rPr>
                <w:rFonts w:cstheme="minorHAnsi"/>
                <w:sz w:val="16"/>
                <w:szCs w:val="16"/>
              </w:rPr>
              <w:t>Fa</w:t>
            </w:r>
            <w:r>
              <w:rPr>
                <w:rFonts w:cstheme="minorHAnsi"/>
                <w:sz w:val="16"/>
                <w:szCs w:val="16"/>
              </w:rPr>
              <w:t>m.</w:t>
            </w:r>
          </w:p>
        </w:tc>
        <w:tc>
          <w:tcPr>
            <w:tcW w:w="460" w:type="dxa"/>
            <w:noWrap/>
            <w:hideMark/>
          </w:tcPr>
          <w:p w:rsidR="002E02C9" w:rsidRPr="00C64D1B" w:rsidRDefault="002E02C9" w:rsidP="00E90465">
            <w:pPr>
              <w:rPr>
                <w:rFonts w:cstheme="minorHAnsi"/>
                <w:sz w:val="16"/>
                <w:szCs w:val="16"/>
              </w:rPr>
            </w:pPr>
            <w:r>
              <w:rPr>
                <w:rFonts w:cstheme="minorHAnsi"/>
                <w:sz w:val="16"/>
                <w:szCs w:val="16"/>
              </w:rPr>
              <w:t>Civ.</w:t>
            </w:r>
          </w:p>
        </w:tc>
        <w:tc>
          <w:tcPr>
            <w:tcW w:w="546" w:type="dxa"/>
            <w:noWrap/>
            <w:hideMark/>
          </w:tcPr>
          <w:p w:rsidR="002E02C9" w:rsidRPr="00C64D1B" w:rsidRDefault="002E02C9" w:rsidP="00E90465">
            <w:pPr>
              <w:rPr>
                <w:rFonts w:cstheme="minorHAnsi"/>
                <w:sz w:val="16"/>
                <w:szCs w:val="16"/>
              </w:rPr>
            </w:pPr>
            <w:r w:rsidRPr="00C64D1B">
              <w:rPr>
                <w:rFonts w:cstheme="minorHAnsi"/>
                <w:sz w:val="16"/>
                <w:szCs w:val="16"/>
              </w:rPr>
              <w:t>Total</w:t>
            </w:r>
          </w:p>
        </w:tc>
        <w:tc>
          <w:tcPr>
            <w:tcW w:w="602" w:type="dxa"/>
          </w:tcPr>
          <w:p w:rsidR="002E02C9" w:rsidRPr="00C64D1B" w:rsidRDefault="002E02C9" w:rsidP="00E90465">
            <w:pPr>
              <w:rPr>
                <w:rFonts w:cstheme="minorHAnsi"/>
                <w:sz w:val="16"/>
                <w:szCs w:val="16"/>
              </w:rPr>
            </w:pPr>
            <w:r>
              <w:rPr>
                <w:rFonts w:cstheme="minorHAnsi"/>
                <w:sz w:val="16"/>
                <w:szCs w:val="16"/>
              </w:rPr>
              <w:t>Fam.</w:t>
            </w:r>
          </w:p>
        </w:tc>
        <w:tc>
          <w:tcPr>
            <w:tcW w:w="488" w:type="dxa"/>
          </w:tcPr>
          <w:p w:rsidR="002E02C9" w:rsidRPr="00C64D1B" w:rsidRDefault="002E02C9" w:rsidP="00E90465">
            <w:pPr>
              <w:rPr>
                <w:rFonts w:cstheme="minorHAnsi"/>
                <w:sz w:val="16"/>
                <w:szCs w:val="16"/>
              </w:rPr>
            </w:pPr>
            <w:r>
              <w:rPr>
                <w:rFonts w:cstheme="minorHAnsi"/>
                <w:sz w:val="16"/>
                <w:szCs w:val="16"/>
              </w:rPr>
              <w:t>Civi.</w:t>
            </w:r>
          </w:p>
        </w:tc>
        <w:tc>
          <w:tcPr>
            <w:tcW w:w="546" w:type="dxa"/>
          </w:tcPr>
          <w:p w:rsidR="002E02C9" w:rsidRPr="00C64D1B" w:rsidRDefault="002E02C9" w:rsidP="00E90465">
            <w:pPr>
              <w:rPr>
                <w:rFonts w:cstheme="minorHAnsi"/>
                <w:sz w:val="16"/>
                <w:szCs w:val="16"/>
              </w:rPr>
            </w:pPr>
            <w:r>
              <w:rPr>
                <w:rFonts w:cstheme="minorHAnsi"/>
                <w:sz w:val="16"/>
                <w:szCs w:val="16"/>
              </w:rPr>
              <w:t>Total</w:t>
            </w:r>
          </w:p>
        </w:tc>
        <w:tc>
          <w:tcPr>
            <w:tcW w:w="535" w:type="dxa"/>
          </w:tcPr>
          <w:p w:rsidR="002E02C9" w:rsidRDefault="002E02C9" w:rsidP="00E90465">
            <w:pPr>
              <w:rPr>
                <w:rFonts w:cstheme="minorHAnsi"/>
                <w:sz w:val="16"/>
                <w:szCs w:val="16"/>
              </w:rPr>
            </w:pPr>
            <w:r>
              <w:rPr>
                <w:rFonts w:cstheme="minorHAnsi"/>
                <w:sz w:val="16"/>
                <w:szCs w:val="16"/>
              </w:rPr>
              <w:t>Fam.</w:t>
            </w:r>
          </w:p>
        </w:tc>
        <w:tc>
          <w:tcPr>
            <w:tcW w:w="501" w:type="dxa"/>
          </w:tcPr>
          <w:p w:rsidR="002E02C9" w:rsidRDefault="002E02C9" w:rsidP="00E90465">
            <w:pPr>
              <w:rPr>
                <w:rFonts w:cstheme="minorHAnsi"/>
                <w:sz w:val="16"/>
                <w:szCs w:val="16"/>
              </w:rPr>
            </w:pPr>
            <w:r>
              <w:rPr>
                <w:rFonts w:cstheme="minorHAnsi"/>
                <w:sz w:val="16"/>
                <w:szCs w:val="16"/>
              </w:rPr>
              <w:t>Civ.</w:t>
            </w:r>
          </w:p>
        </w:tc>
        <w:tc>
          <w:tcPr>
            <w:tcW w:w="546" w:type="dxa"/>
          </w:tcPr>
          <w:p w:rsidR="002E02C9" w:rsidRDefault="002E02C9" w:rsidP="00E90465">
            <w:pPr>
              <w:rPr>
                <w:rFonts w:cstheme="minorHAnsi"/>
                <w:sz w:val="16"/>
                <w:szCs w:val="16"/>
              </w:rPr>
            </w:pPr>
            <w:r>
              <w:rPr>
                <w:rFonts w:cstheme="minorHAnsi"/>
                <w:sz w:val="16"/>
                <w:szCs w:val="16"/>
              </w:rPr>
              <w:t>Total</w:t>
            </w:r>
          </w:p>
        </w:tc>
      </w:tr>
      <w:tr w:rsidR="002E02C9" w:rsidRPr="00C64D1B" w:rsidTr="002E02C9">
        <w:trPr>
          <w:trHeight w:val="300"/>
        </w:trPr>
        <w:tc>
          <w:tcPr>
            <w:tcW w:w="1170" w:type="dxa"/>
            <w:noWrap/>
            <w:hideMark/>
          </w:tcPr>
          <w:p w:rsidR="002E02C9" w:rsidRPr="00C64D1B" w:rsidRDefault="002E02C9" w:rsidP="00E90465">
            <w:pPr>
              <w:rPr>
                <w:rFonts w:cstheme="minorHAnsi"/>
                <w:sz w:val="16"/>
                <w:szCs w:val="16"/>
              </w:rPr>
            </w:pPr>
            <w:r w:rsidRPr="00C64D1B">
              <w:rPr>
                <w:rFonts w:cstheme="minorHAnsi"/>
                <w:sz w:val="16"/>
                <w:szCs w:val="16"/>
              </w:rPr>
              <w:t>Calgary</w:t>
            </w:r>
          </w:p>
        </w:tc>
        <w:tc>
          <w:tcPr>
            <w:tcW w:w="535" w:type="dxa"/>
            <w:noWrap/>
            <w:hideMark/>
          </w:tcPr>
          <w:p w:rsidR="002E02C9" w:rsidRPr="00C64D1B" w:rsidRDefault="002E02C9" w:rsidP="00E90465">
            <w:pPr>
              <w:rPr>
                <w:rFonts w:cstheme="minorHAnsi"/>
                <w:sz w:val="16"/>
                <w:szCs w:val="16"/>
              </w:rPr>
            </w:pPr>
            <w:r w:rsidRPr="00C64D1B">
              <w:rPr>
                <w:rFonts w:cstheme="minorHAnsi"/>
                <w:sz w:val="16"/>
                <w:szCs w:val="16"/>
              </w:rPr>
              <w:t>94</w:t>
            </w:r>
          </w:p>
        </w:tc>
        <w:tc>
          <w:tcPr>
            <w:tcW w:w="460" w:type="dxa"/>
            <w:noWrap/>
            <w:hideMark/>
          </w:tcPr>
          <w:p w:rsidR="002E02C9" w:rsidRPr="00C64D1B" w:rsidRDefault="002E02C9" w:rsidP="00E90465">
            <w:pPr>
              <w:rPr>
                <w:rFonts w:cstheme="minorHAnsi"/>
                <w:sz w:val="16"/>
                <w:szCs w:val="16"/>
              </w:rPr>
            </w:pPr>
            <w:r w:rsidRPr="00C64D1B">
              <w:rPr>
                <w:rFonts w:cstheme="minorHAnsi"/>
                <w:sz w:val="16"/>
                <w:szCs w:val="16"/>
              </w:rPr>
              <w:t>294</w:t>
            </w:r>
          </w:p>
        </w:tc>
        <w:tc>
          <w:tcPr>
            <w:tcW w:w="546" w:type="dxa"/>
            <w:noWrap/>
            <w:hideMark/>
          </w:tcPr>
          <w:p w:rsidR="002E02C9" w:rsidRPr="00C64D1B" w:rsidRDefault="002E02C9" w:rsidP="00E90465">
            <w:pPr>
              <w:rPr>
                <w:rFonts w:cstheme="minorHAnsi"/>
                <w:sz w:val="16"/>
                <w:szCs w:val="16"/>
              </w:rPr>
            </w:pPr>
            <w:r w:rsidRPr="00C64D1B">
              <w:rPr>
                <w:rFonts w:cstheme="minorHAnsi"/>
                <w:sz w:val="16"/>
                <w:szCs w:val="16"/>
              </w:rPr>
              <w:t>388</w:t>
            </w:r>
          </w:p>
        </w:tc>
        <w:tc>
          <w:tcPr>
            <w:tcW w:w="535" w:type="dxa"/>
            <w:noWrap/>
            <w:hideMark/>
          </w:tcPr>
          <w:p w:rsidR="002E02C9" w:rsidRPr="00C64D1B" w:rsidRDefault="002E02C9" w:rsidP="00E90465">
            <w:pPr>
              <w:rPr>
                <w:rFonts w:cstheme="minorHAnsi"/>
                <w:sz w:val="16"/>
                <w:szCs w:val="16"/>
              </w:rPr>
            </w:pPr>
            <w:r w:rsidRPr="00C64D1B">
              <w:rPr>
                <w:rFonts w:cstheme="minorHAnsi"/>
                <w:sz w:val="16"/>
                <w:szCs w:val="16"/>
              </w:rPr>
              <w:t>91</w:t>
            </w:r>
          </w:p>
        </w:tc>
        <w:tc>
          <w:tcPr>
            <w:tcW w:w="534" w:type="dxa"/>
            <w:noWrap/>
            <w:hideMark/>
          </w:tcPr>
          <w:p w:rsidR="002E02C9" w:rsidRPr="00C64D1B" w:rsidRDefault="002E02C9" w:rsidP="00E90465">
            <w:pPr>
              <w:rPr>
                <w:rFonts w:cstheme="minorHAnsi"/>
                <w:sz w:val="16"/>
                <w:szCs w:val="16"/>
              </w:rPr>
            </w:pPr>
            <w:r w:rsidRPr="00C64D1B">
              <w:rPr>
                <w:rFonts w:cstheme="minorHAnsi"/>
                <w:sz w:val="16"/>
                <w:szCs w:val="16"/>
              </w:rPr>
              <w:t>319</w:t>
            </w:r>
          </w:p>
        </w:tc>
        <w:tc>
          <w:tcPr>
            <w:tcW w:w="546" w:type="dxa"/>
            <w:noWrap/>
            <w:hideMark/>
          </w:tcPr>
          <w:p w:rsidR="002E02C9" w:rsidRPr="00C64D1B" w:rsidRDefault="002E02C9" w:rsidP="00E90465">
            <w:pPr>
              <w:rPr>
                <w:rFonts w:cstheme="minorHAnsi"/>
                <w:sz w:val="16"/>
                <w:szCs w:val="16"/>
              </w:rPr>
            </w:pPr>
            <w:r w:rsidRPr="00C64D1B">
              <w:rPr>
                <w:rFonts w:cstheme="minorHAnsi"/>
                <w:sz w:val="16"/>
                <w:szCs w:val="16"/>
              </w:rPr>
              <w:t>410</w:t>
            </w:r>
          </w:p>
        </w:tc>
        <w:tc>
          <w:tcPr>
            <w:tcW w:w="535" w:type="dxa"/>
            <w:noWrap/>
            <w:hideMark/>
          </w:tcPr>
          <w:p w:rsidR="002E02C9" w:rsidRPr="00C64D1B" w:rsidRDefault="002E02C9" w:rsidP="00E90465">
            <w:pPr>
              <w:rPr>
                <w:rFonts w:cstheme="minorHAnsi"/>
                <w:sz w:val="16"/>
                <w:szCs w:val="16"/>
              </w:rPr>
            </w:pPr>
            <w:r w:rsidRPr="00C64D1B">
              <w:rPr>
                <w:rFonts w:cstheme="minorHAnsi"/>
                <w:sz w:val="16"/>
                <w:szCs w:val="16"/>
              </w:rPr>
              <w:t>76</w:t>
            </w:r>
          </w:p>
        </w:tc>
        <w:tc>
          <w:tcPr>
            <w:tcW w:w="460" w:type="dxa"/>
            <w:noWrap/>
            <w:hideMark/>
          </w:tcPr>
          <w:p w:rsidR="002E02C9" w:rsidRPr="00C64D1B" w:rsidRDefault="002E02C9" w:rsidP="00E90465">
            <w:pPr>
              <w:rPr>
                <w:rFonts w:cstheme="minorHAnsi"/>
                <w:sz w:val="16"/>
                <w:szCs w:val="16"/>
              </w:rPr>
            </w:pPr>
            <w:r w:rsidRPr="00C64D1B">
              <w:rPr>
                <w:rFonts w:cstheme="minorHAnsi"/>
                <w:sz w:val="16"/>
                <w:szCs w:val="16"/>
              </w:rPr>
              <w:t>317</w:t>
            </w:r>
          </w:p>
        </w:tc>
        <w:tc>
          <w:tcPr>
            <w:tcW w:w="546" w:type="dxa"/>
            <w:noWrap/>
            <w:hideMark/>
          </w:tcPr>
          <w:p w:rsidR="002E02C9" w:rsidRPr="00C64D1B" w:rsidRDefault="002E02C9" w:rsidP="00E90465">
            <w:pPr>
              <w:rPr>
                <w:rFonts w:cstheme="minorHAnsi"/>
                <w:sz w:val="16"/>
                <w:szCs w:val="16"/>
              </w:rPr>
            </w:pPr>
            <w:r w:rsidRPr="00C64D1B">
              <w:rPr>
                <w:rFonts w:cstheme="minorHAnsi"/>
                <w:sz w:val="16"/>
                <w:szCs w:val="16"/>
              </w:rPr>
              <w:t>393</w:t>
            </w:r>
          </w:p>
        </w:tc>
        <w:tc>
          <w:tcPr>
            <w:tcW w:w="535" w:type="dxa"/>
            <w:noWrap/>
            <w:hideMark/>
          </w:tcPr>
          <w:p w:rsidR="002E02C9" w:rsidRPr="00C64D1B" w:rsidRDefault="002E02C9" w:rsidP="00E90465">
            <w:pPr>
              <w:rPr>
                <w:rFonts w:cstheme="minorHAnsi"/>
                <w:sz w:val="16"/>
                <w:szCs w:val="16"/>
              </w:rPr>
            </w:pPr>
            <w:r w:rsidRPr="00C64D1B">
              <w:rPr>
                <w:rFonts w:cstheme="minorHAnsi"/>
                <w:sz w:val="16"/>
                <w:szCs w:val="16"/>
              </w:rPr>
              <w:t>99</w:t>
            </w:r>
          </w:p>
        </w:tc>
        <w:tc>
          <w:tcPr>
            <w:tcW w:w="460" w:type="dxa"/>
            <w:noWrap/>
            <w:hideMark/>
          </w:tcPr>
          <w:p w:rsidR="002E02C9" w:rsidRPr="00C64D1B" w:rsidRDefault="002E02C9" w:rsidP="00E90465">
            <w:pPr>
              <w:rPr>
                <w:rFonts w:cstheme="minorHAnsi"/>
                <w:sz w:val="16"/>
                <w:szCs w:val="16"/>
              </w:rPr>
            </w:pPr>
            <w:r w:rsidRPr="00C64D1B">
              <w:rPr>
                <w:rFonts w:cstheme="minorHAnsi"/>
                <w:sz w:val="16"/>
                <w:szCs w:val="16"/>
              </w:rPr>
              <w:t>365</w:t>
            </w:r>
          </w:p>
        </w:tc>
        <w:tc>
          <w:tcPr>
            <w:tcW w:w="546" w:type="dxa"/>
            <w:noWrap/>
            <w:hideMark/>
          </w:tcPr>
          <w:p w:rsidR="002E02C9" w:rsidRPr="00C64D1B" w:rsidRDefault="002E02C9" w:rsidP="00E90465">
            <w:pPr>
              <w:rPr>
                <w:rFonts w:cstheme="minorHAnsi"/>
                <w:sz w:val="16"/>
                <w:szCs w:val="16"/>
              </w:rPr>
            </w:pPr>
            <w:r w:rsidRPr="00C64D1B">
              <w:rPr>
                <w:rFonts w:cstheme="minorHAnsi"/>
                <w:sz w:val="16"/>
                <w:szCs w:val="16"/>
              </w:rPr>
              <w:t>464</w:t>
            </w:r>
          </w:p>
        </w:tc>
        <w:tc>
          <w:tcPr>
            <w:tcW w:w="602" w:type="dxa"/>
          </w:tcPr>
          <w:p w:rsidR="002E02C9" w:rsidRPr="00C64D1B" w:rsidRDefault="002E02C9" w:rsidP="00E90465">
            <w:pPr>
              <w:rPr>
                <w:rFonts w:cstheme="minorHAnsi"/>
                <w:sz w:val="16"/>
                <w:szCs w:val="16"/>
              </w:rPr>
            </w:pPr>
            <w:r>
              <w:rPr>
                <w:rFonts w:cstheme="minorHAnsi"/>
                <w:sz w:val="16"/>
                <w:szCs w:val="16"/>
              </w:rPr>
              <w:t>84</w:t>
            </w:r>
          </w:p>
        </w:tc>
        <w:tc>
          <w:tcPr>
            <w:tcW w:w="488" w:type="dxa"/>
          </w:tcPr>
          <w:p w:rsidR="002E02C9" w:rsidRPr="00C64D1B" w:rsidRDefault="002E02C9" w:rsidP="00E90465">
            <w:pPr>
              <w:rPr>
                <w:rFonts w:cstheme="minorHAnsi"/>
                <w:sz w:val="16"/>
                <w:szCs w:val="16"/>
              </w:rPr>
            </w:pPr>
            <w:r>
              <w:rPr>
                <w:rFonts w:cstheme="minorHAnsi"/>
                <w:sz w:val="16"/>
                <w:szCs w:val="16"/>
              </w:rPr>
              <w:t>493</w:t>
            </w:r>
          </w:p>
        </w:tc>
        <w:tc>
          <w:tcPr>
            <w:tcW w:w="546" w:type="dxa"/>
          </w:tcPr>
          <w:p w:rsidR="002E02C9" w:rsidRPr="00C64D1B" w:rsidRDefault="002E02C9" w:rsidP="00E90465">
            <w:pPr>
              <w:rPr>
                <w:rFonts w:cstheme="minorHAnsi"/>
                <w:sz w:val="16"/>
                <w:szCs w:val="16"/>
              </w:rPr>
            </w:pPr>
            <w:r>
              <w:rPr>
                <w:rFonts w:cstheme="minorHAnsi"/>
                <w:sz w:val="16"/>
                <w:szCs w:val="16"/>
              </w:rPr>
              <w:t>577</w:t>
            </w:r>
          </w:p>
        </w:tc>
        <w:tc>
          <w:tcPr>
            <w:tcW w:w="535" w:type="dxa"/>
          </w:tcPr>
          <w:p w:rsidR="002E02C9" w:rsidRDefault="002E02C9" w:rsidP="00E90465">
            <w:pPr>
              <w:rPr>
                <w:rFonts w:cstheme="minorHAnsi"/>
                <w:sz w:val="16"/>
                <w:szCs w:val="16"/>
              </w:rPr>
            </w:pPr>
            <w:r>
              <w:rPr>
                <w:rFonts w:cstheme="minorHAnsi"/>
                <w:sz w:val="16"/>
                <w:szCs w:val="16"/>
              </w:rPr>
              <w:t>71</w:t>
            </w:r>
          </w:p>
        </w:tc>
        <w:tc>
          <w:tcPr>
            <w:tcW w:w="501" w:type="dxa"/>
          </w:tcPr>
          <w:p w:rsidR="002E02C9" w:rsidRDefault="002E02C9" w:rsidP="00E90465">
            <w:pPr>
              <w:rPr>
                <w:rFonts w:cstheme="minorHAnsi"/>
                <w:sz w:val="16"/>
                <w:szCs w:val="16"/>
              </w:rPr>
            </w:pPr>
            <w:r>
              <w:rPr>
                <w:rFonts w:cstheme="minorHAnsi"/>
                <w:sz w:val="16"/>
                <w:szCs w:val="16"/>
              </w:rPr>
              <w:t>297</w:t>
            </w:r>
          </w:p>
        </w:tc>
        <w:tc>
          <w:tcPr>
            <w:tcW w:w="546" w:type="dxa"/>
          </w:tcPr>
          <w:p w:rsidR="002E02C9" w:rsidRDefault="002E02C9" w:rsidP="00E90465">
            <w:pPr>
              <w:rPr>
                <w:rFonts w:cstheme="minorHAnsi"/>
                <w:sz w:val="16"/>
                <w:szCs w:val="16"/>
              </w:rPr>
            </w:pPr>
            <w:r>
              <w:rPr>
                <w:rFonts w:cstheme="minorHAnsi"/>
                <w:sz w:val="16"/>
                <w:szCs w:val="16"/>
              </w:rPr>
              <w:t>368</w:t>
            </w:r>
          </w:p>
        </w:tc>
      </w:tr>
      <w:tr w:rsidR="002E02C9" w:rsidRPr="00C64D1B" w:rsidTr="002E02C9">
        <w:trPr>
          <w:trHeight w:val="300"/>
        </w:trPr>
        <w:tc>
          <w:tcPr>
            <w:tcW w:w="1170" w:type="dxa"/>
            <w:noWrap/>
            <w:hideMark/>
          </w:tcPr>
          <w:p w:rsidR="002E02C9" w:rsidRPr="00C64D1B" w:rsidRDefault="002E02C9" w:rsidP="00C030B8">
            <w:pPr>
              <w:rPr>
                <w:rFonts w:cstheme="minorHAnsi"/>
                <w:sz w:val="16"/>
                <w:szCs w:val="16"/>
              </w:rPr>
            </w:pPr>
            <w:r w:rsidRPr="00C64D1B">
              <w:rPr>
                <w:rFonts w:cstheme="minorHAnsi"/>
                <w:sz w:val="16"/>
                <w:szCs w:val="16"/>
              </w:rPr>
              <w:t>Drumheller</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1</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2</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3</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1</w:t>
            </w:r>
          </w:p>
        </w:tc>
        <w:tc>
          <w:tcPr>
            <w:tcW w:w="534" w:type="dxa"/>
            <w:noWrap/>
            <w:hideMark/>
          </w:tcPr>
          <w:p w:rsidR="002E02C9" w:rsidRPr="00C64D1B" w:rsidRDefault="002E02C9" w:rsidP="00C030B8">
            <w:pPr>
              <w:rPr>
                <w:rFonts w:cstheme="minorHAnsi"/>
                <w:sz w:val="16"/>
                <w:szCs w:val="16"/>
              </w:rPr>
            </w:pPr>
            <w:r w:rsidRPr="00C64D1B">
              <w:rPr>
                <w:rFonts w:cstheme="minorHAnsi"/>
                <w:sz w:val="16"/>
                <w:szCs w:val="16"/>
              </w:rPr>
              <w:t>2</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3</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3</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1</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4</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602" w:type="dxa"/>
          </w:tcPr>
          <w:p w:rsidR="002E02C9" w:rsidRPr="00C64D1B" w:rsidRDefault="002E02C9" w:rsidP="00C030B8">
            <w:pPr>
              <w:rPr>
                <w:rFonts w:cstheme="minorHAnsi"/>
                <w:sz w:val="16"/>
                <w:szCs w:val="16"/>
              </w:rPr>
            </w:pPr>
            <w:r>
              <w:rPr>
                <w:rFonts w:cstheme="minorHAnsi"/>
                <w:sz w:val="16"/>
                <w:szCs w:val="16"/>
              </w:rPr>
              <w:t>0</w:t>
            </w:r>
          </w:p>
        </w:tc>
        <w:tc>
          <w:tcPr>
            <w:tcW w:w="488" w:type="dxa"/>
          </w:tcPr>
          <w:p w:rsidR="002E02C9" w:rsidRPr="00C64D1B" w:rsidRDefault="002E02C9" w:rsidP="00C030B8">
            <w:pPr>
              <w:rPr>
                <w:rFonts w:cstheme="minorHAnsi"/>
                <w:sz w:val="16"/>
                <w:szCs w:val="16"/>
              </w:rPr>
            </w:pPr>
            <w:r>
              <w:rPr>
                <w:rFonts w:cstheme="minorHAnsi"/>
                <w:sz w:val="16"/>
                <w:szCs w:val="16"/>
              </w:rPr>
              <w:t>0</w:t>
            </w:r>
          </w:p>
        </w:tc>
        <w:tc>
          <w:tcPr>
            <w:tcW w:w="546" w:type="dxa"/>
          </w:tcPr>
          <w:p w:rsidR="002E02C9" w:rsidRPr="00C64D1B" w:rsidRDefault="002E02C9" w:rsidP="00C030B8">
            <w:pPr>
              <w:rPr>
                <w:rFonts w:cstheme="minorHAnsi"/>
                <w:sz w:val="16"/>
                <w:szCs w:val="16"/>
              </w:rPr>
            </w:pPr>
            <w:r>
              <w:rPr>
                <w:rFonts w:cstheme="minorHAnsi"/>
                <w:sz w:val="16"/>
                <w:szCs w:val="16"/>
              </w:rPr>
              <w:t>0</w:t>
            </w:r>
          </w:p>
        </w:tc>
        <w:tc>
          <w:tcPr>
            <w:tcW w:w="535" w:type="dxa"/>
          </w:tcPr>
          <w:p w:rsidR="002E02C9" w:rsidRDefault="002E02C9" w:rsidP="00C030B8">
            <w:pPr>
              <w:rPr>
                <w:rFonts w:cstheme="minorHAnsi"/>
                <w:sz w:val="16"/>
                <w:szCs w:val="16"/>
              </w:rPr>
            </w:pPr>
            <w:r>
              <w:rPr>
                <w:rFonts w:cstheme="minorHAnsi"/>
                <w:sz w:val="16"/>
                <w:szCs w:val="16"/>
              </w:rPr>
              <w:t>0</w:t>
            </w:r>
          </w:p>
        </w:tc>
        <w:tc>
          <w:tcPr>
            <w:tcW w:w="501" w:type="dxa"/>
          </w:tcPr>
          <w:p w:rsidR="002E02C9" w:rsidRDefault="002E02C9" w:rsidP="00C030B8">
            <w:pPr>
              <w:rPr>
                <w:rFonts w:cstheme="minorHAnsi"/>
                <w:sz w:val="16"/>
                <w:szCs w:val="16"/>
              </w:rPr>
            </w:pPr>
            <w:r>
              <w:rPr>
                <w:rFonts w:cstheme="minorHAnsi"/>
                <w:sz w:val="16"/>
                <w:szCs w:val="16"/>
              </w:rPr>
              <w:t>0</w:t>
            </w:r>
          </w:p>
        </w:tc>
        <w:tc>
          <w:tcPr>
            <w:tcW w:w="546" w:type="dxa"/>
          </w:tcPr>
          <w:p w:rsidR="002E02C9" w:rsidRDefault="002E02C9" w:rsidP="00C030B8">
            <w:pPr>
              <w:rPr>
                <w:rFonts w:cstheme="minorHAnsi"/>
                <w:sz w:val="16"/>
                <w:szCs w:val="16"/>
              </w:rPr>
            </w:pPr>
            <w:r>
              <w:rPr>
                <w:rFonts w:cstheme="minorHAnsi"/>
                <w:sz w:val="16"/>
                <w:szCs w:val="16"/>
              </w:rPr>
              <w:t>0</w:t>
            </w:r>
          </w:p>
        </w:tc>
      </w:tr>
      <w:tr w:rsidR="002E02C9" w:rsidRPr="00C64D1B" w:rsidTr="002E02C9">
        <w:trPr>
          <w:trHeight w:val="300"/>
        </w:trPr>
        <w:tc>
          <w:tcPr>
            <w:tcW w:w="1170" w:type="dxa"/>
            <w:noWrap/>
            <w:hideMark/>
          </w:tcPr>
          <w:p w:rsidR="002E02C9" w:rsidRPr="00C64D1B" w:rsidRDefault="002E02C9" w:rsidP="00C030B8">
            <w:pPr>
              <w:rPr>
                <w:rFonts w:cstheme="minorHAnsi"/>
                <w:sz w:val="16"/>
                <w:szCs w:val="16"/>
              </w:rPr>
            </w:pPr>
            <w:r w:rsidRPr="00C64D1B">
              <w:rPr>
                <w:rFonts w:cstheme="minorHAnsi"/>
                <w:sz w:val="16"/>
                <w:szCs w:val="16"/>
              </w:rPr>
              <w:t>Edmonton</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49</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261</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310</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35</w:t>
            </w:r>
          </w:p>
        </w:tc>
        <w:tc>
          <w:tcPr>
            <w:tcW w:w="534" w:type="dxa"/>
            <w:noWrap/>
            <w:hideMark/>
          </w:tcPr>
          <w:p w:rsidR="002E02C9" w:rsidRPr="00C64D1B" w:rsidRDefault="002E02C9" w:rsidP="00C030B8">
            <w:pPr>
              <w:rPr>
                <w:rFonts w:cstheme="minorHAnsi"/>
                <w:sz w:val="16"/>
                <w:szCs w:val="16"/>
              </w:rPr>
            </w:pPr>
            <w:r w:rsidRPr="00C64D1B">
              <w:rPr>
                <w:rFonts w:cstheme="minorHAnsi"/>
                <w:sz w:val="16"/>
                <w:szCs w:val="16"/>
              </w:rPr>
              <w:t>229</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264</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56</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227</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283</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54</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262</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316</w:t>
            </w:r>
          </w:p>
        </w:tc>
        <w:tc>
          <w:tcPr>
            <w:tcW w:w="602" w:type="dxa"/>
          </w:tcPr>
          <w:p w:rsidR="002E02C9" w:rsidRPr="00C64D1B" w:rsidRDefault="002E02C9" w:rsidP="00C030B8">
            <w:pPr>
              <w:rPr>
                <w:rFonts w:cstheme="minorHAnsi"/>
                <w:sz w:val="16"/>
                <w:szCs w:val="16"/>
              </w:rPr>
            </w:pPr>
            <w:r>
              <w:rPr>
                <w:rFonts w:cstheme="minorHAnsi"/>
                <w:sz w:val="16"/>
                <w:szCs w:val="16"/>
              </w:rPr>
              <w:t>70</w:t>
            </w:r>
          </w:p>
        </w:tc>
        <w:tc>
          <w:tcPr>
            <w:tcW w:w="488" w:type="dxa"/>
          </w:tcPr>
          <w:p w:rsidR="002E02C9" w:rsidRPr="00C64D1B" w:rsidRDefault="002E02C9" w:rsidP="00C030B8">
            <w:pPr>
              <w:rPr>
                <w:rFonts w:cstheme="minorHAnsi"/>
                <w:sz w:val="16"/>
                <w:szCs w:val="16"/>
              </w:rPr>
            </w:pPr>
            <w:r>
              <w:rPr>
                <w:rFonts w:cstheme="minorHAnsi"/>
                <w:sz w:val="16"/>
                <w:szCs w:val="16"/>
              </w:rPr>
              <w:t>334</w:t>
            </w:r>
          </w:p>
        </w:tc>
        <w:tc>
          <w:tcPr>
            <w:tcW w:w="546" w:type="dxa"/>
          </w:tcPr>
          <w:p w:rsidR="002E02C9" w:rsidRPr="00C64D1B" w:rsidRDefault="002E02C9" w:rsidP="00C030B8">
            <w:pPr>
              <w:rPr>
                <w:rFonts w:cstheme="minorHAnsi"/>
                <w:sz w:val="16"/>
                <w:szCs w:val="16"/>
              </w:rPr>
            </w:pPr>
            <w:r>
              <w:rPr>
                <w:rFonts w:cstheme="minorHAnsi"/>
                <w:sz w:val="16"/>
                <w:szCs w:val="16"/>
              </w:rPr>
              <w:t>404</w:t>
            </w:r>
          </w:p>
        </w:tc>
        <w:tc>
          <w:tcPr>
            <w:tcW w:w="535" w:type="dxa"/>
          </w:tcPr>
          <w:p w:rsidR="002E02C9" w:rsidRDefault="002E02C9" w:rsidP="00C030B8">
            <w:pPr>
              <w:rPr>
                <w:rFonts w:cstheme="minorHAnsi"/>
                <w:sz w:val="16"/>
                <w:szCs w:val="16"/>
              </w:rPr>
            </w:pPr>
            <w:r>
              <w:rPr>
                <w:rFonts w:cstheme="minorHAnsi"/>
                <w:sz w:val="16"/>
                <w:szCs w:val="16"/>
              </w:rPr>
              <w:t>47</w:t>
            </w:r>
          </w:p>
        </w:tc>
        <w:tc>
          <w:tcPr>
            <w:tcW w:w="501" w:type="dxa"/>
          </w:tcPr>
          <w:p w:rsidR="002E02C9" w:rsidRDefault="002E02C9" w:rsidP="00C030B8">
            <w:pPr>
              <w:rPr>
                <w:rFonts w:cstheme="minorHAnsi"/>
                <w:sz w:val="16"/>
                <w:szCs w:val="16"/>
              </w:rPr>
            </w:pPr>
            <w:r>
              <w:rPr>
                <w:rFonts w:cstheme="minorHAnsi"/>
                <w:sz w:val="16"/>
                <w:szCs w:val="16"/>
              </w:rPr>
              <w:t>210</w:t>
            </w:r>
          </w:p>
        </w:tc>
        <w:tc>
          <w:tcPr>
            <w:tcW w:w="546" w:type="dxa"/>
          </w:tcPr>
          <w:p w:rsidR="002E02C9" w:rsidRDefault="002E02C9" w:rsidP="00C030B8">
            <w:pPr>
              <w:rPr>
                <w:rFonts w:cstheme="minorHAnsi"/>
                <w:sz w:val="16"/>
                <w:szCs w:val="16"/>
              </w:rPr>
            </w:pPr>
            <w:r>
              <w:rPr>
                <w:rFonts w:cstheme="minorHAnsi"/>
                <w:sz w:val="16"/>
                <w:szCs w:val="16"/>
              </w:rPr>
              <w:t>257</w:t>
            </w:r>
          </w:p>
        </w:tc>
      </w:tr>
      <w:tr w:rsidR="002E02C9" w:rsidRPr="00C64D1B" w:rsidTr="002E02C9">
        <w:trPr>
          <w:trHeight w:val="300"/>
        </w:trPr>
        <w:tc>
          <w:tcPr>
            <w:tcW w:w="1170" w:type="dxa"/>
            <w:noWrap/>
            <w:hideMark/>
          </w:tcPr>
          <w:p w:rsidR="002E02C9" w:rsidRPr="00C64D1B" w:rsidRDefault="002E02C9" w:rsidP="000D6C43">
            <w:pPr>
              <w:rPr>
                <w:rFonts w:cstheme="minorHAnsi"/>
                <w:sz w:val="16"/>
                <w:szCs w:val="16"/>
              </w:rPr>
            </w:pPr>
            <w:r w:rsidRPr="00C64D1B">
              <w:rPr>
                <w:rFonts w:cstheme="minorHAnsi"/>
                <w:sz w:val="16"/>
                <w:szCs w:val="16"/>
              </w:rPr>
              <w:t>Gr</w:t>
            </w:r>
            <w:r>
              <w:rPr>
                <w:rFonts w:cstheme="minorHAnsi"/>
                <w:sz w:val="16"/>
                <w:szCs w:val="16"/>
              </w:rPr>
              <w:t>.</w:t>
            </w:r>
            <w:r w:rsidRPr="00C64D1B">
              <w:rPr>
                <w:rFonts w:cstheme="minorHAnsi"/>
                <w:sz w:val="16"/>
                <w:szCs w:val="16"/>
              </w:rPr>
              <w:t>Prairie</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1</w:t>
            </w:r>
          </w:p>
        </w:tc>
        <w:tc>
          <w:tcPr>
            <w:tcW w:w="534"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1</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3</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5</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8</w:t>
            </w:r>
          </w:p>
        </w:tc>
        <w:tc>
          <w:tcPr>
            <w:tcW w:w="602" w:type="dxa"/>
          </w:tcPr>
          <w:p w:rsidR="002E02C9" w:rsidRPr="00C64D1B" w:rsidRDefault="002E02C9" w:rsidP="00C030B8">
            <w:pPr>
              <w:rPr>
                <w:rFonts w:cstheme="minorHAnsi"/>
                <w:sz w:val="16"/>
                <w:szCs w:val="16"/>
              </w:rPr>
            </w:pPr>
            <w:r>
              <w:rPr>
                <w:rFonts w:cstheme="minorHAnsi"/>
                <w:sz w:val="16"/>
                <w:szCs w:val="16"/>
              </w:rPr>
              <w:t>5</w:t>
            </w:r>
          </w:p>
        </w:tc>
        <w:tc>
          <w:tcPr>
            <w:tcW w:w="488" w:type="dxa"/>
          </w:tcPr>
          <w:p w:rsidR="002E02C9" w:rsidRPr="00C64D1B" w:rsidRDefault="002E02C9" w:rsidP="00C030B8">
            <w:pPr>
              <w:rPr>
                <w:rFonts w:cstheme="minorHAnsi"/>
                <w:sz w:val="16"/>
                <w:szCs w:val="16"/>
              </w:rPr>
            </w:pPr>
            <w:r>
              <w:rPr>
                <w:rFonts w:cstheme="minorHAnsi"/>
                <w:sz w:val="16"/>
                <w:szCs w:val="16"/>
              </w:rPr>
              <w:t>12</w:t>
            </w:r>
          </w:p>
        </w:tc>
        <w:tc>
          <w:tcPr>
            <w:tcW w:w="546" w:type="dxa"/>
          </w:tcPr>
          <w:p w:rsidR="002E02C9" w:rsidRPr="00C64D1B" w:rsidRDefault="002E02C9" w:rsidP="00C030B8">
            <w:pPr>
              <w:rPr>
                <w:rFonts w:cstheme="minorHAnsi"/>
                <w:sz w:val="16"/>
                <w:szCs w:val="16"/>
              </w:rPr>
            </w:pPr>
            <w:r>
              <w:rPr>
                <w:rFonts w:cstheme="minorHAnsi"/>
                <w:sz w:val="16"/>
                <w:szCs w:val="16"/>
              </w:rPr>
              <w:t>17</w:t>
            </w:r>
          </w:p>
        </w:tc>
        <w:tc>
          <w:tcPr>
            <w:tcW w:w="535" w:type="dxa"/>
          </w:tcPr>
          <w:p w:rsidR="002E02C9" w:rsidRDefault="002E02C9" w:rsidP="00C030B8">
            <w:pPr>
              <w:rPr>
                <w:rFonts w:cstheme="minorHAnsi"/>
                <w:sz w:val="16"/>
                <w:szCs w:val="16"/>
              </w:rPr>
            </w:pPr>
            <w:r>
              <w:rPr>
                <w:rFonts w:cstheme="minorHAnsi"/>
                <w:sz w:val="16"/>
                <w:szCs w:val="16"/>
              </w:rPr>
              <w:t>1</w:t>
            </w:r>
          </w:p>
        </w:tc>
        <w:tc>
          <w:tcPr>
            <w:tcW w:w="501" w:type="dxa"/>
          </w:tcPr>
          <w:p w:rsidR="002E02C9" w:rsidRDefault="002E02C9" w:rsidP="00C030B8">
            <w:pPr>
              <w:rPr>
                <w:rFonts w:cstheme="minorHAnsi"/>
                <w:sz w:val="16"/>
                <w:szCs w:val="16"/>
              </w:rPr>
            </w:pPr>
            <w:r>
              <w:rPr>
                <w:rFonts w:cstheme="minorHAnsi"/>
                <w:sz w:val="16"/>
                <w:szCs w:val="16"/>
              </w:rPr>
              <w:t>5</w:t>
            </w:r>
          </w:p>
        </w:tc>
        <w:tc>
          <w:tcPr>
            <w:tcW w:w="546" w:type="dxa"/>
          </w:tcPr>
          <w:p w:rsidR="002E02C9" w:rsidRDefault="002E02C9" w:rsidP="00C030B8">
            <w:pPr>
              <w:rPr>
                <w:rFonts w:cstheme="minorHAnsi"/>
                <w:sz w:val="16"/>
                <w:szCs w:val="16"/>
              </w:rPr>
            </w:pPr>
            <w:r>
              <w:rPr>
                <w:rFonts w:cstheme="minorHAnsi"/>
                <w:sz w:val="16"/>
                <w:szCs w:val="16"/>
              </w:rPr>
              <w:t>6</w:t>
            </w:r>
          </w:p>
        </w:tc>
      </w:tr>
      <w:tr w:rsidR="002E02C9" w:rsidRPr="00C64D1B" w:rsidTr="002E02C9">
        <w:trPr>
          <w:trHeight w:val="300"/>
        </w:trPr>
        <w:tc>
          <w:tcPr>
            <w:tcW w:w="1170" w:type="dxa"/>
            <w:noWrap/>
            <w:hideMark/>
          </w:tcPr>
          <w:p w:rsidR="002E02C9" w:rsidRPr="00C64D1B" w:rsidRDefault="002E02C9" w:rsidP="00C030B8">
            <w:pPr>
              <w:rPr>
                <w:rFonts w:cstheme="minorHAnsi"/>
                <w:sz w:val="16"/>
                <w:szCs w:val="16"/>
              </w:rPr>
            </w:pPr>
            <w:r w:rsidRPr="00C64D1B">
              <w:rPr>
                <w:rFonts w:cstheme="minorHAnsi"/>
                <w:sz w:val="16"/>
                <w:szCs w:val="16"/>
              </w:rPr>
              <w:t>Lethbridge</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3</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6</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9</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8</w:t>
            </w:r>
          </w:p>
        </w:tc>
        <w:tc>
          <w:tcPr>
            <w:tcW w:w="534" w:type="dxa"/>
            <w:noWrap/>
            <w:hideMark/>
          </w:tcPr>
          <w:p w:rsidR="002E02C9" w:rsidRPr="00C64D1B" w:rsidRDefault="002E02C9" w:rsidP="00C030B8">
            <w:pPr>
              <w:rPr>
                <w:rFonts w:cstheme="minorHAnsi"/>
                <w:sz w:val="16"/>
                <w:szCs w:val="16"/>
              </w:rPr>
            </w:pPr>
            <w:r w:rsidRPr="00C64D1B">
              <w:rPr>
                <w:rFonts w:cstheme="minorHAnsi"/>
                <w:sz w:val="16"/>
                <w:szCs w:val="16"/>
              </w:rPr>
              <w:t>12</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20</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11</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11</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22</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18</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29</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47</w:t>
            </w:r>
          </w:p>
        </w:tc>
        <w:tc>
          <w:tcPr>
            <w:tcW w:w="602" w:type="dxa"/>
          </w:tcPr>
          <w:p w:rsidR="002E02C9" w:rsidRPr="00C64D1B" w:rsidRDefault="002E02C9" w:rsidP="00C030B8">
            <w:pPr>
              <w:rPr>
                <w:rFonts w:cstheme="minorHAnsi"/>
                <w:sz w:val="16"/>
                <w:szCs w:val="16"/>
              </w:rPr>
            </w:pPr>
            <w:r>
              <w:rPr>
                <w:rFonts w:cstheme="minorHAnsi"/>
                <w:sz w:val="16"/>
                <w:szCs w:val="16"/>
              </w:rPr>
              <w:t>17</w:t>
            </w:r>
          </w:p>
        </w:tc>
        <w:tc>
          <w:tcPr>
            <w:tcW w:w="488" w:type="dxa"/>
          </w:tcPr>
          <w:p w:rsidR="002E02C9" w:rsidRPr="00C64D1B" w:rsidRDefault="002E02C9" w:rsidP="00C030B8">
            <w:pPr>
              <w:rPr>
                <w:rFonts w:cstheme="minorHAnsi"/>
                <w:sz w:val="16"/>
                <w:szCs w:val="16"/>
              </w:rPr>
            </w:pPr>
            <w:r>
              <w:rPr>
                <w:rFonts w:cstheme="minorHAnsi"/>
                <w:sz w:val="16"/>
                <w:szCs w:val="16"/>
              </w:rPr>
              <w:t>38</w:t>
            </w:r>
          </w:p>
        </w:tc>
        <w:tc>
          <w:tcPr>
            <w:tcW w:w="546" w:type="dxa"/>
          </w:tcPr>
          <w:p w:rsidR="002E02C9" w:rsidRPr="00C64D1B" w:rsidRDefault="002E02C9" w:rsidP="00C030B8">
            <w:pPr>
              <w:rPr>
                <w:rFonts w:cstheme="minorHAnsi"/>
                <w:sz w:val="16"/>
                <w:szCs w:val="16"/>
              </w:rPr>
            </w:pPr>
            <w:r>
              <w:rPr>
                <w:rFonts w:cstheme="minorHAnsi"/>
                <w:sz w:val="16"/>
                <w:szCs w:val="16"/>
              </w:rPr>
              <w:t>55</w:t>
            </w:r>
          </w:p>
        </w:tc>
        <w:tc>
          <w:tcPr>
            <w:tcW w:w="535" w:type="dxa"/>
          </w:tcPr>
          <w:p w:rsidR="002E02C9" w:rsidRDefault="002E02C9" w:rsidP="00C030B8">
            <w:pPr>
              <w:rPr>
                <w:rFonts w:cstheme="minorHAnsi"/>
                <w:sz w:val="16"/>
                <w:szCs w:val="16"/>
              </w:rPr>
            </w:pPr>
            <w:r>
              <w:rPr>
                <w:rFonts w:cstheme="minorHAnsi"/>
                <w:sz w:val="16"/>
                <w:szCs w:val="16"/>
              </w:rPr>
              <w:t>10</w:t>
            </w:r>
          </w:p>
        </w:tc>
        <w:tc>
          <w:tcPr>
            <w:tcW w:w="501" w:type="dxa"/>
          </w:tcPr>
          <w:p w:rsidR="002E02C9" w:rsidRDefault="002E02C9" w:rsidP="00C030B8">
            <w:pPr>
              <w:rPr>
                <w:rFonts w:cstheme="minorHAnsi"/>
                <w:sz w:val="16"/>
                <w:szCs w:val="16"/>
              </w:rPr>
            </w:pPr>
            <w:r>
              <w:rPr>
                <w:rFonts w:cstheme="minorHAnsi"/>
                <w:sz w:val="16"/>
                <w:szCs w:val="16"/>
              </w:rPr>
              <w:t>42</w:t>
            </w:r>
          </w:p>
        </w:tc>
        <w:tc>
          <w:tcPr>
            <w:tcW w:w="546" w:type="dxa"/>
          </w:tcPr>
          <w:p w:rsidR="002E02C9" w:rsidRDefault="002E02C9" w:rsidP="00C030B8">
            <w:pPr>
              <w:rPr>
                <w:rFonts w:cstheme="minorHAnsi"/>
                <w:sz w:val="16"/>
                <w:szCs w:val="16"/>
              </w:rPr>
            </w:pPr>
            <w:r>
              <w:rPr>
                <w:rFonts w:cstheme="minorHAnsi"/>
                <w:sz w:val="16"/>
                <w:szCs w:val="16"/>
              </w:rPr>
              <w:t>52</w:t>
            </w:r>
          </w:p>
        </w:tc>
      </w:tr>
      <w:tr w:rsidR="002E02C9" w:rsidRPr="00C64D1B" w:rsidTr="002E02C9">
        <w:trPr>
          <w:trHeight w:val="300"/>
        </w:trPr>
        <w:tc>
          <w:tcPr>
            <w:tcW w:w="1170" w:type="dxa"/>
            <w:noWrap/>
            <w:hideMark/>
          </w:tcPr>
          <w:p w:rsidR="002E02C9" w:rsidRPr="00C64D1B" w:rsidRDefault="002E02C9" w:rsidP="000D6C43">
            <w:pPr>
              <w:rPr>
                <w:rFonts w:cstheme="minorHAnsi"/>
                <w:sz w:val="16"/>
                <w:szCs w:val="16"/>
              </w:rPr>
            </w:pPr>
            <w:r>
              <w:rPr>
                <w:rFonts w:cstheme="minorHAnsi"/>
                <w:sz w:val="16"/>
                <w:szCs w:val="16"/>
              </w:rPr>
              <w:t>Med.</w:t>
            </w:r>
            <w:r w:rsidRPr="00C64D1B">
              <w:rPr>
                <w:rFonts w:cstheme="minorHAnsi"/>
                <w:sz w:val="16"/>
                <w:szCs w:val="16"/>
              </w:rPr>
              <w:t>Hat</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4</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6</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10</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12</w:t>
            </w:r>
          </w:p>
        </w:tc>
        <w:tc>
          <w:tcPr>
            <w:tcW w:w="534" w:type="dxa"/>
            <w:noWrap/>
            <w:hideMark/>
          </w:tcPr>
          <w:p w:rsidR="002E02C9" w:rsidRPr="00C64D1B" w:rsidRDefault="002E02C9" w:rsidP="00C030B8">
            <w:pPr>
              <w:rPr>
                <w:rFonts w:cstheme="minorHAnsi"/>
                <w:sz w:val="16"/>
                <w:szCs w:val="16"/>
              </w:rPr>
            </w:pPr>
            <w:r w:rsidRPr="00C64D1B">
              <w:rPr>
                <w:rFonts w:cstheme="minorHAnsi"/>
                <w:sz w:val="16"/>
                <w:szCs w:val="16"/>
              </w:rPr>
              <w:t>9</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21</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12</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12</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24</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15</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20</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35</w:t>
            </w:r>
          </w:p>
        </w:tc>
        <w:tc>
          <w:tcPr>
            <w:tcW w:w="602" w:type="dxa"/>
          </w:tcPr>
          <w:p w:rsidR="002E02C9" w:rsidRPr="00C64D1B" w:rsidRDefault="002E02C9" w:rsidP="00C030B8">
            <w:pPr>
              <w:rPr>
                <w:rFonts w:cstheme="minorHAnsi"/>
                <w:sz w:val="16"/>
                <w:szCs w:val="16"/>
              </w:rPr>
            </w:pPr>
            <w:r>
              <w:rPr>
                <w:rFonts w:cstheme="minorHAnsi"/>
                <w:sz w:val="16"/>
                <w:szCs w:val="16"/>
              </w:rPr>
              <w:t>23</w:t>
            </w:r>
          </w:p>
        </w:tc>
        <w:tc>
          <w:tcPr>
            <w:tcW w:w="488" w:type="dxa"/>
          </w:tcPr>
          <w:p w:rsidR="002E02C9" w:rsidRPr="00C64D1B" w:rsidRDefault="002E02C9" w:rsidP="00C030B8">
            <w:pPr>
              <w:rPr>
                <w:rFonts w:cstheme="minorHAnsi"/>
                <w:sz w:val="16"/>
                <w:szCs w:val="16"/>
              </w:rPr>
            </w:pPr>
            <w:r>
              <w:rPr>
                <w:rFonts w:cstheme="minorHAnsi"/>
                <w:sz w:val="16"/>
                <w:szCs w:val="16"/>
              </w:rPr>
              <w:t>29</w:t>
            </w:r>
          </w:p>
        </w:tc>
        <w:tc>
          <w:tcPr>
            <w:tcW w:w="546" w:type="dxa"/>
          </w:tcPr>
          <w:p w:rsidR="002E02C9" w:rsidRPr="00C64D1B" w:rsidRDefault="002E02C9" w:rsidP="00C030B8">
            <w:pPr>
              <w:rPr>
                <w:rFonts w:cstheme="minorHAnsi"/>
                <w:sz w:val="16"/>
                <w:szCs w:val="16"/>
              </w:rPr>
            </w:pPr>
            <w:r>
              <w:rPr>
                <w:rFonts w:cstheme="minorHAnsi"/>
                <w:sz w:val="16"/>
                <w:szCs w:val="16"/>
              </w:rPr>
              <w:t>52</w:t>
            </w:r>
          </w:p>
        </w:tc>
        <w:tc>
          <w:tcPr>
            <w:tcW w:w="535" w:type="dxa"/>
          </w:tcPr>
          <w:p w:rsidR="002E02C9" w:rsidRDefault="002E02C9" w:rsidP="00C030B8">
            <w:pPr>
              <w:rPr>
                <w:rFonts w:cstheme="minorHAnsi"/>
                <w:sz w:val="16"/>
                <w:szCs w:val="16"/>
              </w:rPr>
            </w:pPr>
            <w:r>
              <w:rPr>
                <w:rFonts w:cstheme="minorHAnsi"/>
                <w:sz w:val="16"/>
                <w:szCs w:val="16"/>
              </w:rPr>
              <w:t>34</w:t>
            </w:r>
          </w:p>
        </w:tc>
        <w:tc>
          <w:tcPr>
            <w:tcW w:w="501" w:type="dxa"/>
          </w:tcPr>
          <w:p w:rsidR="002E02C9" w:rsidRDefault="002E02C9" w:rsidP="00C030B8">
            <w:pPr>
              <w:rPr>
                <w:rFonts w:cstheme="minorHAnsi"/>
                <w:sz w:val="16"/>
                <w:szCs w:val="16"/>
              </w:rPr>
            </w:pPr>
            <w:r>
              <w:rPr>
                <w:rFonts w:cstheme="minorHAnsi"/>
                <w:sz w:val="16"/>
                <w:szCs w:val="16"/>
              </w:rPr>
              <w:t>23</w:t>
            </w:r>
          </w:p>
        </w:tc>
        <w:tc>
          <w:tcPr>
            <w:tcW w:w="546" w:type="dxa"/>
          </w:tcPr>
          <w:p w:rsidR="002E02C9" w:rsidRDefault="002E02C9" w:rsidP="00C030B8">
            <w:pPr>
              <w:rPr>
                <w:rFonts w:cstheme="minorHAnsi"/>
                <w:sz w:val="16"/>
                <w:szCs w:val="16"/>
              </w:rPr>
            </w:pPr>
            <w:r>
              <w:rPr>
                <w:rFonts w:cstheme="minorHAnsi"/>
                <w:sz w:val="16"/>
                <w:szCs w:val="16"/>
              </w:rPr>
              <w:t>57</w:t>
            </w:r>
          </w:p>
        </w:tc>
      </w:tr>
      <w:tr w:rsidR="002E02C9" w:rsidRPr="00C64D1B" w:rsidTr="002E02C9">
        <w:trPr>
          <w:trHeight w:val="300"/>
        </w:trPr>
        <w:tc>
          <w:tcPr>
            <w:tcW w:w="1170" w:type="dxa"/>
            <w:noWrap/>
            <w:hideMark/>
          </w:tcPr>
          <w:p w:rsidR="002E02C9" w:rsidRPr="00C64D1B" w:rsidRDefault="002E02C9" w:rsidP="00C030B8">
            <w:pPr>
              <w:rPr>
                <w:rFonts w:cstheme="minorHAnsi"/>
                <w:sz w:val="16"/>
                <w:szCs w:val="16"/>
              </w:rPr>
            </w:pPr>
            <w:r w:rsidRPr="00C64D1B">
              <w:rPr>
                <w:rFonts w:cstheme="minorHAnsi"/>
                <w:sz w:val="16"/>
                <w:szCs w:val="16"/>
              </w:rPr>
              <w:t>Peace River</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1</w:t>
            </w:r>
          </w:p>
        </w:tc>
        <w:tc>
          <w:tcPr>
            <w:tcW w:w="534"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1</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602" w:type="dxa"/>
          </w:tcPr>
          <w:p w:rsidR="002E02C9" w:rsidRPr="00C64D1B" w:rsidRDefault="002E02C9" w:rsidP="00C030B8">
            <w:pPr>
              <w:rPr>
                <w:rFonts w:cstheme="minorHAnsi"/>
                <w:sz w:val="16"/>
                <w:szCs w:val="16"/>
              </w:rPr>
            </w:pPr>
            <w:r>
              <w:rPr>
                <w:rFonts w:cstheme="minorHAnsi"/>
                <w:sz w:val="16"/>
                <w:szCs w:val="16"/>
              </w:rPr>
              <w:t>2</w:t>
            </w:r>
          </w:p>
        </w:tc>
        <w:tc>
          <w:tcPr>
            <w:tcW w:w="488" w:type="dxa"/>
          </w:tcPr>
          <w:p w:rsidR="002E02C9" w:rsidRPr="00C64D1B" w:rsidRDefault="002E02C9" w:rsidP="00C030B8">
            <w:pPr>
              <w:rPr>
                <w:rFonts w:cstheme="minorHAnsi"/>
                <w:sz w:val="16"/>
                <w:szCs w:val="16"/>
              </w:rPr>
            </w:pPr>
            <w:r>
              <w:rPr>
                <w:rFonts w:cstheme="minorHAnsi"/>
                <w:sz w:val="16"/>
                <w:szCs w:val="16"/>
              </w:rPr>
              <w:t>1</w:t>
            </w:r>
          </w:p>
        </w:tc>
        <w:tc>
          <w:tcPr>
            <w:tcW w:w="546" w:type="dxa"/>
          </w:tcPr>
          <w:p w:rsidR="002E02C9" w:rsidRPr="00C64D1B" w:rsidRDefault="002E02C9" w:rsidP="00C030B8">
            <w:pPr>
              <w:rPr>
                <w:rFonts w:cstheme="minorHAnsi"/>
                <w:sz w:val="16"/>
                <w:szCs w:val="16"/>
              </w:rPr>
            </w:pPr>
            <w:r>
              <w:rPr>
                <w:rFonts w:cstheme="minorHAnsi"/>
                <w:sz w:val="16"/>
                <w:szCs w:val="16"/>
              </w:rPr>
              <w:t>3</w:t>
            </w:r>
          </w:p>
        </w:tc>
        <w:tc>
          <w:tcPr>
            <w:tcW w:w="535" w:type="dxa"/>
          </w:tcPr>
          <w:p w:rsidR="002E02C9" w:rsidRDefault="002E02C9" w:rsidP="00C030B8">
            <w:pPr>
              <w:rPr>
                <w:rFonts w:cstheme="minorHAnsi"/>
                <w:sz w:val="16"/>
                <w:szCs w:val="16"/>
              </w:rPr>
            </w:pPr>
            <w:r>
              <w:rPr>
                <w:rFonts w:cstheme="minorHAnsi"/>
                <w:sz w:val="16"/>
                <w:szCs w:val="16"/>
              </w:rPr>
              <w:t>2</w:t>
            </w:r>
          </w:p>
        </w:tc>
        <w:tc>
          <w:tcPr>
            <w:tcW w:w="501" w:type="dxa"/>
          </w:tcPr>
          <w:p w:rsidR="002E02C9" w:rsidRDefault="002E02C9" w:rsidP="00C030B8">
            <w:pPr>
              <w:rPr>
                <w:rFonts w:cstheme="minorHAnsi"/>
                <w:sz w:val="16"/>
                <w:szCs w:val="16"/>
              </w:rPr>
            </w:pPr>
            <w:r>
              <w:rPr>
                <w:rFonts w:cstheme="minorHAnsi"/>
                <w:sz w:val="16"/>
                <w:szCs w:val="16"/>
              </w:rPr>
              <w:t>0</w:t>
            </w:r>
          </w:p>
        </w:tc>
        <w:tc>
          <w:tcPr>
            <w:tcW w:w="546" w:type="dxa"/>
          </w:tcPr>
          <w:p w:rsidR="002E02C9" w:rsidRDefault="002E02C9" w:rsidP="00C030B8">
            <w:pPr>
              <w:rPr>
                <w:rFonts w:cstheme="minorHAnsi"/>
                <w:sz w:val="16"/>
                <w:szCs w:val="16"/>
              </w:rPr>
            </w:pPr>
            <w:r>
              <w:rPr>
                <w:rFonts w:cstheme="minorHAnsi"/>
                <w:sz w:val="16"/>
                <w:szCs w:val="16"/>
              </w:rPr>
              <w:t>2</w:t>
            </w:r>
          </w:p>
        </w:tc>
      </w:tr>
      <w:tr w:rsidR="002E02C9" w:rsidRPr="00C64D1B" w:rsidTr="002E02C9">
        <w:trPr>
          <w:trHeight w:val="300"/>
        </w:trPr>
        <w:tc>
          <w:tcPr>
            <w:tcW w:w="1170" w:type="dxa"/>
            <w:noWrap/>
            <w:hideMark/>
          </w:tcPr>
          <w:p w:rsidR="002E02C9" w:rsidRPr="00C64D1B" w:rsidRDefault="002E02C9" w:rsidP="00C030B8">
            <w:pPr>
              <w:rPr>
                <w:rFonts w:cstheme="minorHAnsi"/>
                <w:sz w:val="16"/>
                <w:szCs w:val="16"/>
              </w:rPr>
            </w:pPr>
            <w:r w:rsidRPr="00C64D1B">
              <w:rPr>
                <w:rFonts w:cstheme="minorHAnsi"/>
                <w:sz w:val="16"/>
                <w:szCs w:val="16"/>
              </w:rPr>
              <w:t>Red Deer</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4</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3</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7</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12</w:t>
            </w:r>
          </w:p>
        </w:tc>
        <w:tc>
          <w:tcPr>
            <w:tcW w:w="534" w:type="dxa"/>
            <w:noWrap/>
            <w:hideMark/>
          </w:tcPr>
          <w:p w:rsidR="002E02C9" w:rsidRPr="00C64D1B" w:rsidRDefault="002E02C9" w:rsidP="00C030B8">
            <w:pPr>
              <w:rPr>
                <w:rFonts w:cstheme="minorHAnsi"/>
                <w:sz w:val="16"/>
                <w:szCs w:val="16"/>
              </w:rPr>
            </w:pPr>
            <w:r w:rsidRPr="00C64D1B">
              <w:rPr>
                <w:rFonts w:cstheme="minorHAnsi"/>
                <w:sz w:val="16"/>
                <w:szCs w:val="16"/>
              </w:rPr>
              <w:t>7</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19</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18</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18</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36</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12</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13</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25</w:t>
            </w:r>
          </w:p>
        </w:tc>
        <w:tc>
          <w:tcPr>
            <w:tcW w:w="602" w:type="dxa"/>
          </w:tcPr>
          <w:p w:rsidR="002E02C9" w:rsidRPr="00C64D1B" w:rsidRDefault="002E02C9" w:rsidP="00C030B8">
            <w:pPr>
              <w:rPr>
                <w:rFonts w:cstheme="minorHAnsi"/>
                <w:sz w:val="16"/>
                <w:szCs w:val="16"/>
              </w:rPr>
            </w:pPr>
            <w:r>
              <w:rPr>
                <w:rFonts w:cstheme="minorHAnsi"/>
                <w:sz w:val="16"/>
                <w:szCs w:val="16"/>
              </w:rPr>
              <w:t>15</w:t>
            </w:r>
          </w:p>
        </w:tc>
        <w:tc>
          <w:tcPr>
            <w:tcW w:w="488" w:type="dxa"/>
          </w:tcPr>
          <w:p w:rsidR="002E02C9" w:rsidRPr="00C64D1B" w:rsidRDefault="002E02C9" w:rsidP="00C030B8">
            <w:pPr>
              <w:rPr>
                <w:rFonts w:cstheme="minorHAnsi"/>
                <w:sz w:val="16"/>
                <w:szCs w:val="16"/>
              </w:rPr>
            </w:pPr>
            <w:r>
              <w:rPr>
                <w:rFonts w:cstheme="minorHAnsi"/>
                <w:sz w:val="16"/>
                <w:szCs w:val="16"/>
              </w:rPr>
              <w:t>20</w:t>
            </w:r>
          </w:p>
        </w:tc>
        <w:tc>
          <w:tcPr>
            <w:tcW w:w="546" w:type="dxa"/>
          </w:tcPr>
          <w:p w:rsidR="002E02C9" w:rsidRPr="00C64D1B" w:rsidRDefault="002E02C9" w:rsidP="00C030B8">
            <w:pPr>
              <w:rPr>
                <w:rFonts w:cstheme="minorHAnsi"/>
                <w:sz w:val="16"/>
                <w:szCs w:val="16"/>
              </w:rPr>
            </w:pPr>
            <w:r>
              <w:rPr>
                <w:rFonts w:cstheme="minorHAnsi"/>
                <w:sz w:val="16"/>
                <w:szCs w:val="16"/>
              </w:rPr>
              <w:t>35</w:t>
            </w:r>
          </w:p>
        </w:tc>
        <w:tc>
          <w:tcPr>
            <w:tcW w:w="535" w:type="dxa"/>
          </w:tcPr>
          <w:p w:rsidR="002E02C9" w:rsidRDefault="002E02C9" w:rsidP="00C030B8">
            <w:pPr>
              <w:rPr>
                <w:rFonts w:cstheme="minorHAnsi"/>
                <w:sz w:val="16"/>
                <w:szCs w:val="16"/>
              </w:rPr>
            </w:pPr>
            <w:r>
              <w:rPr>
                <w:rFonts w:cstheme="minorHAnsi"/>
                <w:sz w:val="16"/>
                <w:szCs w:val="16"/>
              </w:rPr>
              <w:t>11</w:t>
            </w:r>
          </w:p>
        </w:tc>
        <w:tc>
          <w:tcPr>
            <w:tcW w:w="501" w:type="dxa"/>
          </w:tcPr>
          <w:p w:rsidR="002E02C9" w:rsidRDefault="002E02C9" w:rsidP="00C030B8">
            <w:pPr>
              <w:rPr>
                <w:rFonts w:cstheme="minorHAnsi"/>
                <w:sz w:val="16"/>
                <w:szCs w:val="16"/>
              </w:rPr>
            </w:pPr>
            <w:r>
              <w:rPr>
                <w:rFonts w:cstheme="minorHAnsi"/>
                <w:sz w:val="16"/>
                <w:szCs w:val="16"/>
              </w:rPr>
              <w:t>16</w:t>
            </w:r>
          </w:p>
        </w:tc>
        <w:tc>
          <w:tcPr>
            <w:tcW w:w="546" w:type="dxa"/>
          </w:tcPr>
          <w:p w:rsidR="002E02C9" w:rsidRDefault="002E02C9" w:rsidP="00C030B8">
            <w:pPr>
              <w:rPr>
                <w:rFonts w:cstheme="minorHAnsi"/>
                <w:sz w:val="16"/>
                <w:szCs w:val="16"/>
              </w:rPr>
            </w:pPr>
            <w:r>
              <w:rPr>
                <w:rFonts w:cstheme="minorHAnsi"/>
                <w:sz w:val="16"/>
                <w:szCs w:val="16"/>
              </w:rPr>
              <w:t>27</w:t>
            </w:r>
          </w:p>
        </w:tc>
      </w:tr>
      <w:tr w:rsidR="002E02C9" w:rsidRPr="00C64D1B" w:rsidTr="002E02C9">
        <w:trPr>
          <w:trHeight w:val="300"/>
        </w:trPr>
        <w:tc>
          <w:tcPr>
            <w:tcW w:w="1170" w:type="dxa"/>
            <w:noWrap/>
            <w:hideMark/>
          </w:tcPr>
          <w:p w:rsidR="002E02C9" w:rsidRPr="00C64D1B" w:rsidRDefault="002E02C9" w:rsidP="00C030B8">
            <w:pPr>
              <w:rPr>
                <w:rFonts w:cstheme="minorHAnsi"/>
                <w:sz w:val="16"/>
                <w:szCs w:val="16"/>
              </w:rPr>
            </w:pPr>
            <w:r w:rsidRPr="00C64D1B">
              <w:rPr>
                <w:rFonts w:cstheme="minorHAnsi"/>
                <w:sz w:val="16"/>
                <w:szCs w:val="16"/>
              </w:rPr>
              <w:t>Wetaskiwin</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34"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1</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1</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7</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5</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12</w:t>
            </w:r>
          </w:p>
        </w:tc>
        <w:tc>
          <w:tcPr>
            <w:tcW w:w="602" w:type="dxa"/>
          </w:tcPr>
          <w:p w:rsidR="002E02C9" w:rsidRPr="00C64D1B" w:rsidRDefault="002E02C9" w:rsidP="00C030B8">
            <w:pPr>
              <w:rPr>
                <w:rFonts w:cstheme="minorHAnsi"/>
                <w:sz w:val="16"/>
                <w:szCs w:val="16"/>
              </w:rPr>
            </w:pPr>
            <w:r>
              <w:rPr>
                <w:rFonts w:cstheme="minorHAnsi"/>
                <w:sz w:val="16"/>
                <w:szCs w:val="16"/>
              </w:rPr>
              <w:t>3</w:t>
            </w:r>
          </w:p>
        </w:tc>
        <w:tc>
          <w:tcPr>
            <w:tcW w:w="488" w:type="dxa"/>
          </w:tcPr>
          <w:p w:rsidR="002E02C9" w:rsidRPr="00C64D1B" w:rsidRDefault="002E02C9" w:rsidP="00C030B8">
            <w:pPr>
              <w:rPr>
                <w:rFonts w:cstheme="minorHAnsi"/>
                <w:sz w:val="16"/>
                <w:szCs w:val="16"/>
              </w:rPr>
            </w:pPr>
            <w:r>
              <w:rPr>
                <w:rFonts w:cstheme="minorHAnsi"/>
                <w:sz w:val="16"/>
                <w:szCs w:val="16"/>
              </w:rPr>
              <w:t>8</w:t>
            </w:r>
          </w:p>
        </w:tc>
        <w:tc>
          <w:tcPr>
            <w:tcW w:w="546" w:type="dxa"/>
          </w:tcPr>
          <w:p w:rsidR="002E02C9" w:rsidRPr="00C64D1B" w:rsidRDefault="002E02C9" w:rsidP="00C030B8">
            <w:pPr>
              <w:rPr>
                <w:rFonts w:cstheme="minorHAnsi"/>
                <w:sz w:val="16"/>
                <w:szCs w:val="16"/>
              </w:rPr>
            </w:pPr>
            <w:r>
              <w:rPr>
                <w:rFonts w:cstheme="minorHAnsi"/>
                <w:sz w:val="16"/>
                <w:szCs w:val="16"/>
              </w:rPr>
              <w:t>11</w:t>
            </w:r>
          </w:p>
        </w:tc>
        <w:tc>
          <w:tcPr>
            <w:tcW w:w="535" w:type="dxa"/>
          </w:tcPr>
          <w:p w:rsidR="002E02C9" w:rsidRDefault="002E02C9" w:rsidP="00C030B8">
            <w:pPr>
              <w:rPr>
                <w:rFonts w:cstheme="minorHAnsi"/>
                <w:sz w:val="16"/>
                <w:szCs w:val="16"/>
              </w:rPr>
            </w:pPr>
            <w:r>
              <w:rPr>
                <w:rFonts w:cstheme="minorHAnsi"/>
                <w:sz w:val="16"/>
                <w:szCs w:val="16"/>
              </w:rPr>
              <w:t>7</w:t>
            </w:r>
          </w:p>
        </w:tc>
        <w:tc>
          <w:tcPr>
            <w:tcW w:w="501" w:type="dxa"/>
          </w:tcPr>
          <w:p w:rsidR="002E02C9" w:rsidRDefault="002E02C9" w:rsidP="00C030B8">
            <w:pPr>
              <w:rPr>
                <w:rFonts w:cstheme="minorHAnsi"/>
                <w:sz w:val="16"/>
                <w:szCs w:val="16"/>
              </w:rPr>
            </w:pPr>
            <w:r>
              <w:rPr>
                <w:rFonts w:cstheme="minorHAnsi"/>
                <w:sz w:val="16"/>
                <w:szCs w:val="16"/>
              </w:rPr>
              <w:t>6</w:t>
            </w:r>
          </w:p>
        </w:tc>
        <w:tc>
          <w:tcPr>
            <w:tcW w:w="546" w:type="dxa"/>
          </w:tcPr>
          <w:p w:rsidR="002E02C9" w:rsidRDefault="002E02C9" w:rsidP="00C030B8">
            <w:pPr>
              <w:rPr>
                <w:rFonts w:cstheme="minorHAnsi"/>
                <w:sz w:val="16"/>
                <w:szCs w:val="16"/>
              </w:rPr>
            </w:pPr>
            <w:r>
              <w:rPr>
                <w:rFonts w:cstheme="minorHAnsi"/>
                <w:sz w:val="16"/>
                <w:szCs w:val="16"/>
              </w:rPr>
              <w:t>13</w:t>
            </w:r>
          </w:p>
        </w:tc>
      </w:tr>
      <w:tr w:rsidR="002E02C9" w:rsidRPr="00C64D1B" w:rsidTr="002E02C9">
        <w:trPr>
          <w:trHeight w:val="300"/>
        </w:trPr>
        <w:tc>
          <w:tcPr>
            <w:tcW w:w="1170" w:type="dxa"/>
            <w:noWrap/>
            <w:hideMark/>
          </w:tcPr>
          <w:p w:rsidR="002E02C9" w:rsidRPr="00C64D1B" w:rsidRDefault="002E02C9" w:rsidP="00C030B8">
            <w:pPr>
              <w:rPr>
                <w:rFonts w:cstheme="minorHAnsi"/>
                <w:sz w:val="16"/>
                <w:szCs w:val="16"/>
              </w:rPr>
            </w:pPr>
            <w:r>
              <w:rPr>
                <w:rFonts w:cstheme="minorHAnsi"/>
                <w:sz w:val="16"/>
                <w:szCs w:val="16"/>
              </w:rPr>
              <w:t>Ft</w:t>
            </w:r>
            <w:r w:rsidRPr="00C64D1B">
              <w:rPr>
                <w:rFonts w:cstheme="minorHAnsi"/>
                <w:sz w:val="16"/>
                <w:szCs w:val="16"/>
              </w:rPr>
              <w:t xml:space="preserve"> McMurray</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2</w:t>
            </w:r>
          </w:p>
        </w:tc>
        <w:tc>
          <w:tcPr>
            <w:tcW w:w="534"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2</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7</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4</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11</w:t>
            </w:r>
          </w:p>
        </w:tc>
        <w:tc>
          <w:tcPr>
            <w:tcW w:w="602" w:type="dxa"/>
          </w:tcPr>
          <w:p w:rsidR="002E02C9" w:rsidRPr="00C64D1B" w:rsidRDefault="002E02C9" w:rsidP="00C030B8">
            <w:pPr>
              <w:rPr>
                <w:rFonts w:cstheme="minorHAnsi"/>
                <w:sz w:val="16"/>
                <w:szCs w:val="16"/>
              </w:rPr>
            </w:pPr>
            <w:r>
              <w:rPr>
                <w:rFonts w:cstheme="minorHAnsi"/>
                <w:sz w:val="16"/>
                <w:szCs w:val="16"/>
              </w:rPr>
              <w:t>13</w:t>
            </w:r>
          </w:p>
        </w:tc>
        <w:tc>
          <w:tcPr>
            <w:tcW w:w="488" w:type="dxa"/>
          </w:tcPr>
          <w:p w:rsidR="002E02C9" w:rsidRPr="00C64D1B" w:rsidRDefault="002E02C9" w:rsidP="00C030B8">
            <w:pPr>
              <w:rPr>
                <w:rFonts w:cstheme="minorHAnsi"/>
                <w:sz w:val="16"/>
                <w:szCs w:val="16"/>
              </w:rPr>
            </w:pPr>
            <w:r>
              <w:rPr>
                <w:rFonts w:cstheme="minorHAnsi"/>
                <w:sz w:val="16"/>
                <w:szCs w:val="16"/>
              </w:rPr>
              <w:t>4</w:t>
            </w:r>
          </w:p>
        </w:tc>
        <w:tc>
          <w:tcPr>
            <w:tcW w:w="546" w:type="dxa"/>
          </w:tcPr>
          <w:p w:rsidR="002E02C9" w:rsidRPr="00C64D1B" w:rsidRDefault="002E02C9" w:rsidP="00C030B8">
            <w:pPr>
              <w:rPr>
                <w:rFonts w:cstheme="minorHAnsi"/>
                <w:sz w:val="16"/>
                <w:szCs w:val="16"/>
              </w:rPr>
            </w:pPr>
            <w:r>
              <w:rPr>
                <w:rFonts w:cstheme="minorHAnsi"/>
                <w:sz w:val="16"/>
                <w:szCs w:val="16"/>
              </w:rPr>
              <w:t>17</w:t>
            </w:r>
          </w:p>
        </w:tc>
        <w:tc>
          <w:tcPr>
            <w:tcW w:w="535" w:type="dxa"/>
          </w:tcPr>
          <w:p w:rsidR="002E02C9" w:rsidRDefault="002E02C9" w:rsidP="00C030B8">
            <w:pPr>
              <w:rPr>
                <w:rFonts w:cstheme="minorHAnsi"/>
                <w:sz w:val="16"/>
                <w:szCs w:val="16"/>
              </w:rPr>
            </w:pPr>
            <w:r>
              <w:rPr>
                <w:rFonts w:cstheme="minorHAnsi"/>
                <w:sz w:val="16"/>
                <w:szCs w:val="16"/>
              </w:rPr>
              <w:t>4</w:t>
            </w:r>
          </w:p>
        </w:tc>
        <w:tc>
          <w:tcPr>
            <w:tcW w:w="501" w:type="dxa"/>
          </w:tcPr>
          <w:p w:rsidR="002E02C9" w:rsidRDefault="002E02C9" w:rsidP="00C030B8">
            <w:pPr>
              <w:rPr>
                <w:rFonts w:cstheme="minorHAnsi"/>
                <w:sz w:val="16"/>
                <w:szCs w:val="16"/>
              </w:rPr>
            </w:pPr>
            <w:r>
              <w:rPr>
                <w:rFonts w:cstheme="minorHAnsi"/>
                <w:sz w:val="16"/>
                <w:szCs w:val="16"/>
              </w:rPr>
              <w:t>3</w:t>
            </w:r>
          </w:p>
        </w:tc>
        <w:tc>
          <w:tcPr>
            <w:tcW w:w="546" w:type="dxa"/>
          </w:tcPr>
          <w:p w:rsidR="002E02C9" w:rsidRDefault="002E02C9" w:rsidP="00C030B8">
            <w:pPr>
              <w:rPr>
                <w:rFonts w:cstheme="minorHAnsi"/>
                <w:sz w:val="16"/>
                <w:szCs w:val="16"/>
              </w:rPr>
            </w:pPr>
            <w:r>
              <w:rPr>
                <w:rFonts w:cstheme="minorHAnsi"/>
                <w:sz w:val="16"/>
                <w:szCs w:val="16"/>
              </w:rPr>
              <w:t>7</w:t>
            </w:r>
          </w:p>
        </w:tc>
      </w:tr>
      <w:tr w:rsidR="002E02C9" w:rsidRPr="00C64D1B" w:rsidTr="002E02C9">
        <w:trPr>
          <w:trHeight w:val="300"/>
        </w:trPr>
        <w:tc>
          <w:tcPr>
            <w:tcW w:w="1170" w:type="dxa"/>
            <w:noWrap/>
            <w:hideMark/>
          </w:tcPr>
          <w:p w:rsidR="002E02C9" w:rsidRPr="00C64D1B" w:rsidRDefault="002E02C9" w:rsidP="00C030B8">
            <w:pPr>
              <w:rPr>
                <w:rFonts w:cstheme="minorHAnsi"/>
                <w:sz w:val="16"/>
                <w:szCs w:val="16"/>
              </w:rPr>
            </w:pPr>
            <w:r w:rsidRPr="00C64D1B">
              <w:rPr>
                <w:rFonts w:cstheme="minorHAnsi"/>
                <w:sz w:val="16"/>
                <w:szCs w:val="16"/>
              </w:rPr>
              <w:t>St. Paul</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1</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1</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6</w:t>
            </w:r>
          </w:p>
        </w:tc>
        <w:tc>
          <w:tcPr>
            <w:tcW w:w="534" w:type="dxa"/>
            <w:noWrap/>
            <w:hideMark/>
          </w:tcPr>
          <w:p w:rsidR="002E02C9" w:rsidRPr="00C64D1B" w:rsidRDefault="002E02C9" w:rsidP="00C030B8">
            <w:pPr>
              <w:rPr>
                <w:rFonts w:cstheme="minorHAnsi"/>
                <w:sz w:val="16"/>
                <w:szCs w:val="16"/>
              </w:rPr>
            </w:pPr>
            <w:r w:rsidRPr="00C64D1B">
              <w:rPr>
                <w:rFonts w:cstheme="minorHAnsi"/>
                <w:sz w:val="16"/>
                <w:szCs w:val="16"/>
              </w:rPr>
              <w:t>1</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7</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4</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0</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4</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4</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2</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6</w:t>
            </w:r>
          </w:p>
        </w:tc>
        <w:tc>
          <w:tcPr>
            <w:tcW w:w="602" w:type="dxa"/>
          </w:tcPr>
          <w:p w:rsidR="002E02C9" w:rsidRPr="00C64D1B" w:rsidRDefault="002E02C9" w:rsidP="00C030B8">
            <w:pPr>
              <w:rPr>
                <w:rFonts w:cstheme="minorHAnsi"/>
                <w:sz w:val="16"/>
                <w:szCs w:val="16"/>
              </w:rPr>
            </w:pPr>
            <w:r>
              <w:rPr>
                <w:rFonts w:cstheme="minorHAnsi"/>
                <w:sz w:val="16"/>
                <w:szCs w:val="16"/>
              </w:rPr>
              <w:t>5</w:t>
            </w:r>
          </w:p>
        </w:tc>
        <w:tc>
          <w:tcPr>
            <w:tcW w:w="488" w:type="dxa"/>
          </w:tcPr>
          <w:p w:rsidR="002E02C9" w:rsidRPr="00C64D1B" w:rsidRDefault="002E02C9" w:rsidP="00C030B8">
            <w:pPr>
              <w:rPr>
                <w:rFonts w:cstheme="minorHAnsi"/>
                <w:sz w:val="16"/>
                <w:szCs w:val="16"/>
              </w:rPr>
            </w:pPr>
            <w:r>
              <w:rPr>
                <w:rFonts w:cstheme="minorHAnsi"/>
                <w:sz w:val="16"/>
                <w:szCs w:val="16"/>
              </w:rPr>
              <w:t>7</w:t>
            </w:r>
          </w:p>
        </w:tc>
        <w:tc>
          <w:tcPr>
            <w:tcW w:w="546" w:type="dxa"/>
          </w:tcPr>
          <w:p w:rsidR="002E02C9" w:rsidRPr="00C64D1B" w:rsidRDefault="002E02C9" w:rsidP="00C030B8">
            <w:pPr>
              <w:rPr>
                <w:rFonts w:cstheme="minorHAnsi"/>
                <w:sz w:val="16"/>
                <w:szCs w:val="16"/>
              </w:rPr>
            </w:pPr>
            <w:r>
              <w:rPr>
                <w:rFonts w:cstheme="minorHAnsi"/>
                <w:sz w:val="16"/>
                <w:szCs w:val="16"/>
              </w:rPr>
              <w:t>12</w:t>
            </w:r>
          </w:p>
        </w:tc>
        <w:tc>
          <w:tcPr>
            <w:tcW w:w="535" w:type="dxa"/>
          </w:tcPr>
          <w:p w:rsidR="002E02C9" w:rsidRDefault="002E02C9" w:rsidP="00C030B8">
            <w:pPr>
              <w:rPr>
                <w:rFonts w:cstheme="minorHAnsi"/>
                <w:sz w:val="16"/>
                <w:szCs w:val="16"/>
              </w:rPr>
            </w:pPr>
            <w:r>
              <w:rPr>
                <w:rFonts w:cstheme="minorHAnsi"/>
                <w:sz w:val="16"/>
                <w:szCs w:val="16"/>
              </w:rPr>
              <w:t>2</w:t>
            </w:r>
          </w:p>
        </w:tc>
        <w:tc>
          <w:tcPr>
            <w:tcW w:w="501" w:type="dxa"/>
          </w:tcPr>
          <w:p w:rsidR="002E02C9" w:rsidRDefault="002E02C9" w:rsidP="00C030B8">
            <w:pPr>
              <w:rPr>
                <w:rFonts w:cstheme="minorHAnsi"/>
                <w:sz w:val="16"/>
                <w:szCs w:val="16"/>
              </w:rPr>
            </w:pPr>
            <w:r>
              <w:rPr>
                <w:rFonts w:cstheme="minorHAnsi"/>
                <w:sz w:val="16"/>
                <w:szCs w:val="16"/>
              </w:rPr>
              <w:t>7</w:t>
            </w:r>
          </w:p>
        </w:tc>
        <w:tc>
          <w:tcPr>
            <w:tcW w:w="546" w:type="dxa"/>
          </w:tcPr>
          <w:p w:rsidR="002E02C9" w:rsidRDefault="002E02C9" w:rsidP="00C030B8">
            <w:pPr>
              <w:rPr>
                <w:rFonts w:cstheme="minorHAnsi"/>
                <w:sz w:val="16"/>
                <w:szCs w:val="16"/>
              </w:rPr>
            </w:pPr>
            <w:r>
              <w:rPr>
                <w:rFonts w:cstheme="minorHAnsi"/>
                <w:sz w:val="16"/>
                <w:szCs w:val="16"/>
              </w:rPr>
              <w:t>9</w:t>
            </w:r>
          </w:p>
        </w:tc>
      </w:tr>
      <w:tr w:rsidR="002E02C9" w:rsidRPr="00C64D1B" w:rsidTr="002E02C9">
        <w:trPr>
          <w:trHeight w:val="300"/>
        </w:trPr>
        <w:tc>
          <w:tcPr>
            <w:tcW w:w="1170" w:type="dxa"/>
            <w:noWrap/>
            <w:hideMark/>
          </w:tcPr>
          <w:p w:rsidR="002E02C9" w:rsidRPr="00C64D1B" w:rsidRDefault="002E02C9" w:rsidP="00C030B8">
            <w:pPr>
              <w:rPr>
                <w:rFonts w:cstheme="minorHAnsi"/>
                <w:sz w:val="16"/>
                <w:szCs w:val="16"/>
              </w:rPr>
            </w:pPr>
            <w:r w:rsidRPr="00C64D1B">
              <w:rPr>
                <w:rFonts w:cstheme="minorHAnsi"/>
                <w:sz w:val="16"/>
                <w:szCs w:val="16"/>
              </w:rPr>
              <w:t>TOTAL</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155</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573</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728</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169</w:t>
            </w:r>
          </w:p>
        </w:tc>
        <w:tc>
          <w:tcPr>
            <w:tcW w:w="534" w:type="dxa"/>
            <w:noWrap/>
            <w:hideMark/>
          </w:tcPr>
          <w:p w:rsidR="002E02C9" w:rsidRPr="00C64D1B" w:rsidRDefault="002E02C9" w:rsidP="00C030B8">
            <w:pPr>
              <w:rPr>
                <w:rFonts w:cstheme="minorHAnsi"/>
                <w:sz w:val="16"/>
                <w:szCs w:val="16"/>
              </w:rPr>
            </w:pPr>
            <w:r w:rsidRPr="00C64D1B">
              <w:rPr>
                <w:rFonts w:cstheme="minorHAnsi"/>
                <w:sz w:val="16"/>
                <w:szCs w:val="16"/>
              </w:rPr>
              <w:t>579</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748</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181</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586</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767</w:t>
            </w:r>
          </w:p>
        </w:tc>
        <w:tc>
          <w:tcPr>
            <w:tcW w:w="535" w:type="dxa"/>
            <w:noWrap/>
            <w:hideMark/>
          </w:tcPr>
          <w:p w:rsidR="002E02C9" w:rsidRPr="00C64D1B" w:rsidRDefault="002E02C9" w:rsidP="00C030B8">
            <w:pPr>
              <w:rPr>
                <w:rFonts w:cstheme="minorHAnsi"/>
                <w:sz w:val="16"/>
                <w:szCs w:val="16"/>
              </w:rPr>
            </w:pPr>
            <w:r w:rsidRPr="00C64D1B">
              <w:rPr>
                <w:rFonts w:cstheme="minorHAnsi"/>
                <w:sz w:val="16"/>
                <w:szCs w:val="16"/>
              </w:rPr>
              <w:t>219</w:t>
            </w:r>
          </w:p>
        </w:tc>
        <w:tc>
          <w:tcPr>
            <w:tcW w:w="460" w:type="dxa"/>
            <w:noWrap/>
            <w:hideMark/>
          </w:tcPr>
          <w:p w:rsidR="002E02C9" w:rsidRPr="00C64D1B" w:rsidRDefault="002E02C9" w:rsidP="00C030B8">
            <w:pPr>
              <w:rPr>
                <w:rFonts w:cstheme="minorHAnsi"/>
                <w:sz w:val="16"/>
                <w:szCs w:val="16"/>
              </w:rPr>
            </w:pPr>
            <w:r w:rsidRPr="00C64D1B">
              <w:rPr>
                <w:rFonts w:cstheme="minorHAnsi"/>
                <w:sz w:val="16"/>
                <w:szCs w:val="16"/>
              </w:rPr>
              <w:t>705</w:t>
            </w:r>
          </w:p>
        </w:tc>
        <w:tc>
          <w:tcPr>
            <w:tcW w:w="546" w:type="dxa"/>
            <w:noWrap/>
            <w:hideMark/>
          </w:tcPr>
          <w:p w:rsidR="002E02C9" w:rsidRPr="00C64D1B" w:rsidRDefault="002E02C9" w:rsidP="00C030B8">
            <w:pPr>
              <w:rPr>
                <w:rFonts w:cstheme="minorHAnsi"/>
                <w:sz w:val="16"/>
                <w:szCs w:val="16"/>
              </w:rPr>
            </w:pPr>
            <w:r w:rsidRPr="00C64D1B">
              <w:rPr>
                <w:rFonts w:cstheme="minorHAnsi"/>
                <w:sz w:val="16"/>
                <w:szCs w:val="16"/>
              </w:rPr>
              <w:t>924</w:t>
            </w:r>
          </w:p>
        </w:tc>
        <w:tc>
          <w:tcPr>
            <w:tcW w:w="602" w:type="dxa"/>
          </w:tcPr>
          <w:p w:rsidR="002E02C9" w:rsidRPr="00C64D1B" w:rsidRDefault="002E02C9" w:rsidP="00C030B8">
            <w:pPr>
              <w:rPr>
                <w:rFonts w:cstheme="minorHAnsi"/>
                <w:sz w:val="16"/>
                <w:szCs w:val="16"/>
              </w:rPr>
            </w:pPr>
            <w:r>
              <w:rPr>
                <w:rFonts w:cstheme="minorHAnsi"/>
                <w:sz w:val="16"/>
                <w:szCs w:val="16"/>
              </w:rPr>
              <w:t>237</w:t>
            </w:r>
          </w:p>
        </w:tc>
        <w:tc>
          <w:tcPr>
            <w:tcW w:w="488" w:type="dxa"/>
          </w:tcPr>
          <w:p w:rsidR="002E02C9" w:rsidRPr="00C64D1B" w:rsidRDefault="002E02C9" w:rsidP="00C030B8">
            <w:pPr>
              <w:rPr>
                <w:rFonts w:cstheme="minorHAnsi"/>
                <w:sz w:val="16"/>
                <w:szCs w:val="16"/>
              </w:rPr>
            </w:pPr>
            <w:r>
              <w:rPr>
                <w:rFonts w:cstheme="minorHAnsi"/>
                <w:sz w:val="16"/>
                <w:szCs w:val="16"/>
              </w:rPr>
              <w:t>946</w:t>
            </w:r>
          </w:p>
        </w:tc>
        <w:tc>
          <w:tcPr>
            <w:tcW w:w="546" w:type="dxa"/>
          </w:tcPr>
          <w:p w:rsidR="002E02C9" w:rsidRPr="00C64D1B" w:rsidRDefault="002E02C9" w:rsidP="00C030B8">
            <w:pPr>
              <w:rPr>
                <w:rFonts w:cstheme="minorHAnsi"/>
                <w:sz w:val="16"/>
                <w:szCs w:val="16"/>
              </w:rPr>
            </w:pPr>
            <w:r>
              <w:rPr>
                <w:rFonts w:cstheme="minorHAnsi"/>
                <w:sz w:val="16"/>
                <w:szCs w:val="16"/>
              </w:rPr>
              <w:t>1183</w:t>
            </w:r>
          </w:p>
        </w:tc>
        <w:tc>
          <w:tcPr>
            <w:tcW w:w="535" w:type="dxa"/>
          </w:tcPr>
          <w:p w:rsidR="002E02C9" w:rsidRDefault="002E02C9" w:rsidP="00C030B8">
            <w:pPr>
              <w:rPr>
                <w:rFonts w:cstheme="minorHAnsi"/>
                <w:sz w:val="16"/>
                <w:szCs w:val="16"/>
              </w:rPr>
            </w:pPr>
            <w:r>
              <w:rPr>
                <w:rFonts w:cstheme="minorHAnsi"/>
                <w:sz w:val="16"/>
                <w:szCs w:val="16"/>
              </w:rPr>
              <w:t>189</w:t>
            </w:r>
          </w:p>
        </w:tc>
        <w:tc>
          <w:tcPr>
            <w:tcW w:w="501" w:type="dxa"/>
          </w:tcPr>
          <w:p w:rsidR="002E02C9" w:rsidRDefault="002E02C9" w:rsidP="00C030B8">
            <w:pPr>
              <w:rPr>
                <w:rFonts w:cstheme="minorHAnsi"/>
                <w:sz w:val="16"/>
                <w:szCs w:val="16"/>
              </w:rPr>
            </w:pPr>
            <w:r>
              <w:rPr>
                <w:rFonts w:cstheme="minorHAnsi"/>
                <w:sz w:val="16"/>
                <w:szCs w:val="16"/>
              </w:rPr>
              <w:t>609</w:t>
            </w:r>
          </w:p>
        </w:tc>
        <w:tc>
          <w:tcPr>
            <w:tcW w:w="546" w:type="dxa"/>
          </w:tcPr>
          <w:p w:rsidR="002E02C9" w:rsidRDefault="002E02C9" w:rsidP="00C030B8">
            <w:pPr>
              <w:rPr>
                <w:rFonts w:cstheme="minorHAnsi"/>
                <w:sz w:val="16"/>
                <w:szCs w:val="16"/>
              </w:rPr>
            </w:pPr>
            <w:r>
              <w:rPr>
                <w:rFonts w:cstheme="minorHAnsi"/>
                <w:sz w:val="16"/>
                <w:szCs w:val="16"/>
              </w:rPr>
              <w:t>798</w:t>
            </w:r>
          </w:p>
        </w:tc>
      </w:tr>
    </w:tbl>
    <w:p w:rsidR="00532F25" w:rsidRDefault="00532F25" w:rsidP="00C030B8">
      <w:pPr>
        <w:rPr>
          <w:sz w:val="24"/>
          <w:szCs w:val="24"/>
        </w:rPr>
      </w:pPr>
    </w:p>
    <w:p w:rsidR="00F0354A" w:rsidRPr="00532F25" w:rsidRDefault="00532F25" w:rsidP="002E02C9">
      <w:pPr>
        <w:rPr>
          <w:b/>
          <w:sz w:val="24"/>
          <w:szCs w:val="24"/>
        </w:rPr>
      </w:pPr>
      <w:r>
        <w:rPr>
          <w:sz w:val="24"/>
          <w:szCs w:val="24"/>
        </w:rPr>
        <w:br w:type="page"/>
      </w:r>
      <w:r w:rsidR="00F0354A" w:rsidRPr="00532F25">
        <w:rPr>
          <w:b/>
          <w:sz w:val="24"/>
          <w:szCs w:val="24"/>
        </w:rPr>
        <w:lastRenderedPageBreak/>
        <w:t xml:space="preserve">4. </w:t>
      </w:r>
      <w:r w:rsidR="00F4211D">
        <w:rPr>
          <w:b/>
          <w:sz w:val="24"/>
          <w:szCs w:val="24"/>
        </w:rPr>
        <w:tab/>
      </w:r>
      <w:r w:rsidR="00F0354A" w:rsidRPr="00532F25">
        <w:rPr>
          <w:b/>
          <w:sz w:val="24"/>
          <w:szCs w:val="24"/>
        </w:rPr>
        <w:t>LEAD TIMES AND INVENTORIES</w:t>
      </w:r>
    </w:p>
    <w:p w:rsidR="002C2356" w:rsidRDefault="00167774" w:rsidP="00C64D1B">
      <w:pPr>
        <w:pStyle w:val="RegularText"/>
        <w:ind w:firstLine="0"/>
        <w:rPr>
          <w:sz w:val="24"/>
          <w:szCs w:val="24"/>
        </w:rPr>
      </w:pPr>
      <w:r>
        <w:rPr>
          <w:sz w:val="24"/>
          <w:szCs w:val="24"/>
        </w:rPr>
        <w:t>The inevitable result of an extreme shortfall in judicial resources will be extended lea</w:t>
      </w:r>
      <w:r w:rsidR="002C2356">
        <w:rPr>
          <w:sz w:val="24"/>
          <w:szCs w:val="24"/>
        </w:rPr>
        <w:t>d</w:t>
      </w:r>
      <w:r>
        <w:rPr>
          <w:sz w:val="24"/>
          <w:szCs w:val="24"/>
        </w:rPr>
        <w:t xml:space="preserve"> times and case inventories.</w:t>
      </w:r>
      <w:r w:rsidR="001202D8">
        <w:rPr>
          <w:sz w:val="24"/>
          <w:szCs w:val="24"/>
        </w:rPr>
        <w:t xml:space="preserve"> </w:t>
      </w:r>
      <w:r w:rsidR="00105F91">
        <w:rPr>
          <w:sz w:val="24"/>
          <w:szCs w:val="24"/>
        </w:rPr>
        <w:t>The Court has managed to keep its inventory of civil cases relatively stable, at least since these statistics began to be collected in 2008</w:t>
      </w:r>
      <w:r w:rsidR="002C2356">
        <w:rPr>
          <w:sz w:val="24"/>
          <w:szCs w:val="24"/>
        </w:rPr>
        <w:t>, with the considerable assistance of its JDR and case management programs, which have been extremely successful at bringing parties to settlement and moving cases through the system in a timely way. With the reduction in JDR services, the Court expects inventories and delays in civil proceedings to increase.</w:t>
      </w:r>
      <w:r w:rsidR="006D1022">
        <w:rPr>
          <w:sz w:val="24"/>
          <w:szCs w:val="24"/>
        </w:rPr>
        <w:t xml:space="preserve"> Moreover, it should be noted that the absence of statistics in the period prior to 2008 represents a serious </w:t>
      </w:r>
      <w:r w:rsidR="005A13A4">
        <w:rPr>
          <w:sz w:val="24"/>
          <w:szCs w:val="24"/>
        </w:rPr>
        <w:t>problem for the assessment of the Court’s inventories of cases over the longer term.</w:t>
      </w:r>
    </w:p>
    <w:p w:rsidR="004F6DB4" w:rsidRDefault="004F6DB4" w:rsidP="00C64D1B">
      <w:pPr>
        <w:pStyle w:val="RegularText"/>
        <w:ind w:firstLine="0"/>
        <w:rPr>
          <w:sz w:val="24"/>
          <w:szCs w:val="24"/>
        </w:rPr>
      </w:pPr>
      <w:r>
        <w:rPr>
          <w:sz w:val="24"/>
          <w:szCs w:val="24"/>
        </w:rPr>
        <w:t xml:space="preserve">As of September 1, 2014, a long (in excess of 5 days) </w:t>
      </w:r>
      <w:r w:rsidR="0031123D">
        <w:rPr>
          <w:sz w:val="24"/>
          <w:szCs w:val="24"/>
        </w:rPr>
        <w:t xml:space="preserve">family or </w:t>
      </w:r>
      <w:r>
        <w:rPr>
          <w:sz w:val="24"/>
          <w:szCs w:val="24"/>
        </w:rPr>
        <w:t xml:space="preserve">civil trial in Calgary could not be accommodated in the Court’s schedule until June 1, 2015, for a lead time of 39 weeks, and the lead time for a short (under 5 days) trial is 27 weeks. </w:t>
      </w:r>
      <w:r w:rsidR="0031123D">
        <w:rPr>
          <w:sz w:val="24"/>
          <w:szCs w:val="24"/>
        </w:rPr>
        <w:t xml:space="preserve">A long family or civil trial in Edmonton could not be accommodated until </w:t>
      </w:r>
      <w:r w:rsidR="009A7A20">
        <w:rPr>
          <w:sz w:val="24"/>
          <w:szCs w:val="24"/>
        </w:rPr>
        <w:t>mid-</w:t>
      </w:r>
      <w:r w:rsidR="000E10D9">
        <w:rPr>
          <w:sz w:val="24"/>
          <w:szCs w:val="24"/>
        </w:rPr>
        <w:t xml:space="preserve">January 2015 </w:t>
      </w:r>
      <w:r w:rsidR="0031123D">
        <w:rPr>
          <w:sz w:val="24"/>
          <w:szCs w:val="24"/>
        </w:rPr>
        <w:t xml:space="preserve">for a lead time of </w:t>
      </w:r>
      <w:r w:rsidR="009A7A20">
        <w:rPr>
          <w:sz w:val="24"/>
          <w:szCs w:val="24"/>
        </w:rPr>
        <w:t xml:space="preserve">20 </w:t>
      </w:r>
      <w:r w:rsidR="0031123D">
        <w:rPr>
          <w:sz w:val="24"/>
          <w:szCs w:val="24"/>
        </w:rPr>
        <w:t xml:space="preserve">weeks, and the lead time for a short trial is </w:t>
      </w:r>
      <w:r w:rsidR="000E10D9">
        <w:rPr>
          <w:sz w:val="24"/>
          <w:szCs w:val="24"/>
        </w:rPr>
        <w:t xml:space="preserve">50 </w:t>
      </w:r>
      <w:r w:rsidR="0031123D">
        <w:rPr>
          <w:sz w:val="24"/>
          <w:szCs w:val="24"/>
        </w:rPr>
        <w:t>weeks.</w:t>
      </w:r>
    </w:p>
    <w:p w:rsidR="00105F91" w:rsidRDefault="002C2356" w:rsidP="00C64D1B">
      <w:pPr>
        <w:pStyle w:val="RegularText"/>
        <w:ind w:firstLine="0"/>
        <w:rPr>
          <w:sz w:val="24"/>
          <w:szCs w:val="24"/>
        </w:rPr>
      </w:pPr>
      <w:r>
        <w:rPr>
          <w:sz w:val="24"/>
          <w:szCs w:val="24"/>
        </w:rPr>
        <w:t xml:space="preserve">With respect to criminal proceedings, the Court is struggling to deal with its enormous caseload, and the profound shortage of judicial resources has begun to manifest in long lead times. There is now a serious risk that the Court’s inadequate resources will result in an unreasonable delay in a serious criminal case. </w:t>
      </w:r>
    </w:p>
    <w:p w:rsidR="00167774" w:rsidRDefault="001202D8" w:rsidP="00C64D1B">
      <w:pPr>
        <w:pStyle w:val="RegularText"/>
        <w:ind w:firstLine="0"/>
        <w:rPr>
          <w:sz w:val="24"/>
          <w:szCs w:val="24"/>
        </w:rPr>
      </w:pPr>
      <w:r>
        <w:rPr>
          <w:sz w:val="24"/>
          <w:szCs w:val="24"/>
        </w:rPr>
        <w:t xml:space="preserve">As of September 1, 2014, the earliest date the Court could provide for a long (in excess of 5 day) criminal trial in Calgary is November 30, 2015, a lead time of 62 weeks, and in Edmonton the earliest date available is June 1, 2015, for a lead time of 39 weeks. Lead times for short (under 5 day) criminal trials in Calgary and Edmonton are </w:t>
      </w:r>
      <w:r w:rsidR="00105F91">
        <w:rPr>
          <w:sz w:val="24"/>
          <w:szCs w:val="24"/>
        </w:rPr>
        <w:t>37 and 34 weeks, respectively. The Court does not have statistics for average lead times prior to 2008, but even over this relatively short period, the increase in average le</w:t>
      </w:r>
      <w:r w:rsidR="005D145A">
        <w:rPr>
          <w:sz w:val="24"/>
          <w:szCs w:val="24"/>
        </w:rPr>
        <w:t xml:space="preserve">ad times per year is pronounced, rising from 22.7 weeks in 2008 to </w:t>
      </w:r>
      <w:r w:rsidR="009A7A20">
        <w:rPr>
          <w:sz w:val="24"/>
          <w:szCs w:val="24"/>
        </w:rPr>
        <w:t>43.6 weeks</w:t>
      </w:r>
      <w:r w:rsidR="005D145A">
        <w:rPr>
          <w:sz w:val="24"/>
          <w:szCs w:val="24"/>
        </w:rPr>
        <w:t xml:space="preserve"> in 2014</w:t>
      </w:r>
      <w:r w:rsidR="00134AC7">
        <w:rPr>
          <w:sz w:val="24"/>
          <w:szCs w:val="24"/>
        </w:rPr>
        <w:t>, an increase of 92%</w:t>
      </w:r>
      <w:r w:rsidR="005D145A">
        <w:rPr>
          <w:sz w:val="24"/>
          <w:szCs w:val="24"/>
        </w:rPr>
        <w:t>.</w:t>
      </w:r>
    </w:p>
    <w:p w:rsidR="00255914" w:rsidRPr="00105F91" w:rsidRDefault="0031123D" w:rsidP="00C64D1B">
      <w:pPr>
        <w:pStyle w:val="RegularText"/>
        <w:ind w:firstLine="0"/>
        <w:rPr>
          <w:b/>
          <w:sz w:val="24"/>
          <w:szCs w:val="24"/>
        </w:rPr>
      </w:pPr>
      <w:r>
        <w:rPr>
          <w:b/>
          <w:sz w:val="24"/>
          <w:szCs w:val="24"/>
        </w:rPr>
        <w:t xml:space="preserve">Inventory of </w:t>
      </w:r>
      <w:r w:rsidR="00255914" w:rsidRPr="00105F91">
        <w:rPr>
          <w:b/>
          <w:sz w:val="24"/>
          <w:szCs w:val="24"/>
        </w:rPr>
        <w:t>Active General Civil Cases by Type of Action:</w:t>
      </w:r>
    </w:p>
    <w:tbl>
      <w:tblPr>
        <w:tblStyle w:val="TableGrid"/>
        <w:tblW w:w="9498" w:type="dxa"/>
        <w:tblInd w:w="108" w:type="dxa"/>
        <w:tblLayout w:type="fixed"/>
        <w:tblLook w:val="04A0" w:firstRow="1" w:lastRow="0" w:firstColumn="1" w:lastColumn="0" w:noHBand="0" w:noVBand="1"/>
      </w:tblPr>
      <w:tblGrid>
        <w:gridCol w:w="993"/>
        <w:gridCol w:w="1134"/>
        <w:gridCol w:w="992"/>
        <w:gridCol w:w="850"/>
        <w:gridCol w:w="851"/>
        <w:gridCol w:w="992"/>
        <w:gridCol w:w="851"/>
        <w:gridCol w:w="850"/>
        <w:gridCol w:w="992"/>
        <w:gridCol w:w="993"/>
      </w:tblGrid>
      <w:tr w:rsidR="00522D8E" w:rsidRPr="00255914" w:rsidTr="00522D8E">
        <w:tc>
          <w:tcPr>
            <w:tcW w:w="993" w:type="dxa"/>
            <w:shd w:val="clear" w:color="auto" w:fill="FFFF00"/>
          </w:tcPr>
          <w:p w:rsidR="00255914" w:rsidRPr="00255914" w:rsidRDefault="00255914" w:rsidP="00E90465">
            <w:pPr>
              <w:pStyle w:val="RegularText"/>
              <w:spacing w:after="0"/>
              <w:ind w:firstLine="0"/>
              <w:rPr>
                <w:sz w:val="18"/>
                <w:szCs w:val="18"/>
              </w:rPr>
            </w:pPr>
            <w:r>
              <w:rPr>
                <w:sz w:val="18"/>
                <w:szCs w:val="18"/>
              </w:rPr>
              <w:t>Year</w:t>
            </w:r>
          </w:p>
        </w:tc>
        <w:tc>
          <w:tcPr>
            <w:tcW w:w="1134" w:type="dxa"/>
            <w:shd w:val="clear" w:color="auto" w:fill="FFFF00"/>
          </w:tcPr>
          <w:p w:rsidR="00255914" w:rsidRPr="00255914" w:rsidRDefault="00255914" w:rsidP="00E90465">
            <w:pPr>
              <w:pStyle w:val="RegularText"/>
              <w:spacing w:after="0"/>
              <w:ind w:firstLine="0"/>
              <w:rPr>
                <w:sz w:val="18"/>
                <w:szCs w:val="18"/>
              </w:rPr>
            </w:pPr>
            <w:r w:rsidRPr="00255914">
              <w:rPr>
                <w:sz w:val="18"/>
                <w:szCs w:val="18"/>
              </w:rPr>
              <w:t>Bankruptcy</w:t>
            </w:r>
          </w:p>
        </w:tc>
        <w:tc>
          <w:tcPr>
            <w:tcW w:w="992" w:type="dxa"/>
            <w:shd w:val="clear" w:color="auto" w:fill="FFFF00"/>
          </w:tcPr>
          <w:p w:rsidR="00255914" w:rsidRPr="00255914" w:rsidRDefault="00255914" w:rsidP="00E90465">
            <w:pPr>
              <w:pStyle w:val="RegularText"/>
              <w:spacing w:after="0"/>
              <w:ind w:firstLine="0"/>
              <w:rPr>
                <w:sz w:val="18"/>
                <w:szCs w:val="18"/>
              </w:rPr>
            </w:pPr>
            <w:r w:rsidRPr="00255914">
              <w:rPr>
                <w:sz w:val="18"/>
                <w:szCs w:val="18"/>
              </w:rPr>
              <w:t>Collection</w:t>
            </w:r>
          </w:p>
        </w:tc>
        <w:tc>
          <w:tcPr>
            <w:tcW w:w="850" w:type="dxa"/>
            <w:shd w:val="clear" w:color="auto" w:fill="FFFF00"/>
          </w:tcPr>
          <w:p w:rsidR="00255914" w:rsidRPr="00255914" w:rsidRDefault="00255914" w:rsidP="00E90465">
            <w:pPr>
              <w:pStyle w:val="RegularText"/>
              <w:spacing w:after="0"/>
              <w:ind w:firstLine="0"/>
              <w:rPr>
                <w:sz w:val="18"/>
                <w:szCs w:val="18"/>
              </w:rPr>
            </w:pPr>
            <w:r w:rsidRPr="00255914">
              <w:rPr>
                <w:sz w:val="18"/>
                <w:szCs w:val="18"/>
              </w:rPr>
              <w:t>Other Contract</w:t>
            </w:r>
          </w:p>
        </w:tc>
        <w:tc>
          <w:tcPr>
            <w:tcW w:w="851" w:type="dxa"/>
            <w:shd w:val="clear" w:color="auto" w:fill="FFFF00"/>
          </w:tcPr>
          <w:p w:rsidR="00255914" w:rsidRPr="00255914" w:rsidRDefault="00255914" w:rsidP="00E90465">
            <w:pPr>
              <w:pStyle w:val="RegularText"/>
              <w:spacing w:after="0"/>
              <w:ind w:firstLine="0"/>
              <w:rPr>
                <w:sz w:val="18"/>
                <w:szCs w:val="18"/>
              </w:rPr>
            </w:pPr>
            <w:r w:rsidRPr="00255914">
              <w:rPr>
                <w:sz w:val="18"/>
                <w:szCs w:val="18"/>
              </w:rPr>
              <w:t>Motor Vehicle</w:t>
            </w:r>
          </w:p>
        </w:tc>
        <w:tc>
          <w:tcPr>
            <w:tcW w:w="992" w:type="dxa"/>
            <w:shd w:val="clear" w:color="auto" w:fill="FFFF00"/>
          </w:tcPr>
          <w:p w:rsidR="00255914" w:rsidRPr="00255914" w:rsidRDefault="00255914" w:rsidP="00E90465">
            <w:pPr>
              <w:pStyle w:val="RegularText"/>
              <w:spacing w:after="0"/>
              <w:ind w:firstLine="0"/>
              <w:rPr>
                <w:sz w:val="18"/>
                <w:szCs w:val="18"/>
              </w:rPr>
            </w:pPr>
            <w:r w:rsidRPr="00255914">
              <w:rPr>
                <w:sz w:val="18"/>
                <w:szCs w:val="18"/>
              </w:rPr>
              <w:t>Other tort</w:t>
            </w:r>
          </w:p>
        </w:tc>
        <w:tc>
          <w:tcPr>
            <w:tcW w:w="851" w:type="dxa"/>
            <w:shd w:val="clear" w:color="auto" w:fill="FFFF00"/>
          </w:tcPr>
          <w:p w:rsidR="00255914" w:rsidRPr="00255914" w:rsidRDefault="00255914" w:rsidP="00E90465">
            <w:pPr>
              <w:pStyle w:val="RegularText"/>
              <w:spacing w:after="0"/>
              <w:ind w:firstLine="0"/>
              <w:rPr>
                <w:sz w:val="18"/>
                <w:szCs w:val="18"/>
              </w:rPr>
            </w:pPr>
            <w:r w:rsidRPr="00255914">
              <w:rPr>
                <w:sz w:val="18"/>
                <w:szCs w:val="18"/>
              </w:rPr>
              <w:t>Probate</w:t>
            </w:r>
          </w:p>
        </w:tc>
        <w:tc>
          <w:tcPr>
            <w:tcW w:w="850" w:type="dxa"/>
            <w:shd w:val="clear" w:color="auto" w:fill="FFFF00"/>
          </w:tcPr>
          <w:p w:rsidR="00255914" w:rsidRPr="00255914" w:rsidRDefault="00255914" w:rsidP="00E90465">
            <w:pPr>
              <w:pStyle w:val="RegularText"/>
              <w:spacing w:after="0"/>
              <w:ind w:firstLine="0"/>
              <w:rPr>
                <w:sz w:val="18"/>
                <w:szCs w:val="18"/>
              </w:rPr>
            </w:pPr>
            <w:r w:rsidRPr="00255914">
              <w:rPr>
                <w:sz w:val="18"/>
                <w:szCs w:val="18"/>
              </w:rPr>
              <w:t>Other Civil</w:t>
            </w:r>
          </w:p>
        </w:tc>
        <w:tc>
          <w:tcPr>
            <w:tcW w:w="992" w:type="dxa"/>
            <w:shd w:val="clear" w:color="auto" w:fill="FFFF00"/>
          </w:tcPr>
          <w:p w:rsidR="00255914" w:rsidRPr="00255914" w:rsidRDefault="00255914" w:rsidP="00E90465">
            <w:pPr>
              <w:pStyle w:val="RegularText"/>
              <w:spacing w:after="0"/>
              <w:ind w:firstLine="0"/>
              <w:rPr>
                <w:sz w:val="18"/>
                <w:szCs w:val="18"/>
              </w:rPr>
            </w:pPr>
            <w:r w:rsidRPr="00255914">
              <w:rPr>
                <w:sz w:val="18"/>
                <w:szCs w:val="18"/>
              </w:rPr>
              <w:t>Unknown</w:t>
            </w:r>
          </w:p>
        </w:tc>
        <w:tc>
          <w:tcPr>
            <w:tcW w:w="993" w:type="dxa"/>
            <w:shd w:val="clear" w:color="auto" w:fill="FFFF00"/>
          </w:tcPr>
          <w:p w:rsidR="00255914" w:rsidRPr="00255914" w:rsidRDefault="00CF3380" w:rsidP="00E90465">
            <w:pPr>
              <w:pStyle w:val="RegularText"/>
              <w:spacing w:after="0"/>
              <w:ind w:firstLine="0"/>
              <w:rPr>
                <w:sz w:val="18"/>
                <w:szCs w:val="18"/>
              </w:rPr>
            </w:pPr>
            <w:r>
              <w:rPr>
                <w:sz w:val="18"/>
                <w:szCs w:val="18"/>
              </w:rPr>
              <w:t>Total</w:t>
            </w:r>
          </w:p>
        </w:tc>
      </w:tr>
      <w:tr w:rsidR="00522D8E" w:rsidTr="00522D8E">
        <w:tc>
          <w:tcPr>
            <w:tcW w:w="993" w:type="dxa"/>
          </w:tcPr>
          <w:p w:rsidR="00255914" w:rsidRDefault="00255914" w:rsidP="00E90465">
            <w:pPr>
              <w:pStyle w:val="RegularText"/>
              <w:spacing w:after="0"/>
              <w:ind w:firstLine="0"/>
            </w:pPr>
            <w:r>
              <w:t>2008/</w:t>
            </w:r>
            <w:r w:rsidR="00CF3380">
              <w:t>09</w:t>
            </w:r>
          </w:p>
        </w:tc>
        <w:tc>
          <w:tcPr>
            <w:tcW w:w="1134" w:type="dxa"/>
          </w:tcPr>
          <w:p w:rsidR="00255914" w:rsidRDefault="00255914" w:rsidP="00E90465">
            <w:pPr>
              <w:pStyle w:val="RegularText"/>
              <w:spacing w:after="0"/>
              <w:ind w:firstLine="0"/>
            </w:pPr>
            <w:r>
              <w:t>6018</w:t>
            </w:r>
          </w:p>
        </w:tc>
        <w:tc>
          <w:tcPr>
            <w:tcW w:w="992" w:type="dxa"/>
          </w:tcPr>
          <w:p w:rsidR="00255914" w:rsidRDefault="00255914" w:rsidP="00E90465">
            <w:pPr>
              <w:pStyle w:val="RegularText"/>
              <w:spacing w:after="0"/>
              <w:ind w:firstLine="0"/>
            </w:pPr>
            <w:r>
              <w:t>21948</w:t>
            </w:r>
          </w:p>
        </w:tc>
        <w:tc>
          <w:tcPr>
            <w:tcW w:w="850" w:type="dxa"/>
          </w:tcPr>
          <w:p w:rsidR="00255914" w:rsidRDefault="00255914" w:rsidP="00E90465">
            <w:pPr>
              <w:pStyle w:val="RegularText"/>
              <w:spacing w:after="0"/>
              <w:ind w:firstLine="0"/>
            </w:pPr>
            <w:r>
              <w:t>19185</w:t>
            </w:r>
          </w:p>
        </w:tc>
        <w:tc>
          <w:tcPr>
            <w:tcW w:w="851" w:type="dxa"/>
          </w:tcPr>
          <w:p w:rsidR="00255914" w:rsidRDefault="00255914" w:rsidP="00E90465">
            <w:pPr>
              <w:pStyle w:val="RegularText"/>
              <w:spacing w:after="0"/>
              <w:ind w:firstLine="0"/>
            </w:pPr>
            <w:r>
              <w:t>18242</w:t>
            </w:r>
          </w:p>
        </w:tc>
        <w:tc>
          <w:tcPr>
            <w:tcW w:w="992" w:type="dxa"/>
          </w:tcPr>
          <w:p w:rsidR="00255914" w:rsidRDefault="00255914" w:rsidP="00E90465">
            <w:pPr>
              <w:pStyle w:val="RegularText"/>
              <w:spacing w:after="0"/>
              <w:ind w:firstLine="0"/>
            </w:pPr>
            <w:r>
              <w:t>11271</w:t>
            </w:r>
          </w:p>
        </w:tc>
        <w:tc>
          <w:tcPr>
            <w:tcW w:w="851" w:type="dxa"/>
          </w:tcPr>
          <w:p w:rsidR="00255914" w:rsidRDefault="00255914" w:rsidP="00E90465">
            <w:pPr>
              <w:pStyle w:val="RegularText"/>
              <w:spacing w:after="0"/>
              <w:ind w:firstLine="0"/>
            </w:pPr>
            <w:r>
              <w:t>4516</w:t>
            </w:r>
          </w:p>
        </w:tc>
        <w:tc>
          <w:tcPr>
            <w:tcW w:w="850" w:type="dxa"/>
          </w:tcPr>
          <w:p w:rsidR="00255914" w:rsidRDefault="00255914" w:rsidP="00E90465">
            <w:pPr>
              <w:pStyle w:val="RegularText"/>
              <w:spacing w:after="0"/>
              <w:ind w:firstLine="0"/>
            </w:pPr>
            <w:r>
              <w:t>9304</w:t>
            </w:r>
          </w:p>
        </w:tc>
        <w:tc>
          <w:tcPr>
            <w:tcW w:w="992" w:type="dxa"/>
          </w:tcPr>
          <w:p w:rsidR="00255914" w:rsidRDefault="00255914" w:rsidP="00E90465">
            <w:pPr>
              <w:pStyle w:val="RegularText"/>
              <w:spacing w:after="0"/>
              <w:ind w:firstLine="0"/>
            </w:pPr>
            <w:r>
              <w:t>9258</w:t>
            </w:r>
          </w:p>
        </w:tc>
        <w:tc>
          <w:tcPr>
            <w:tcW w:w="993" w:type="dxa"/>
          </w:tcPr>
          <w:p w:rsidR="00255914" w:rsidRDefault="00CF3380" w:rsidP="00E90465">
            <w:pPr>
              <w:pStyle w:val="RegularText"/>
              <w:spacing w:after="0"/>
              <w:ind w:firstLine="0"/>
            </w:pPr>
            <w:r>
              <w:t>99742</w:t>
            </w:r>
          </w:p>
        </w:tc>
      </w:tr>
      <w:tr w:rsidR="00522D8E" w:rsidTr="00522D8E">
        <w:tc>
          <w:tcPr>
            <w:tcW w:w="993" w:type="dxa"/>
          </w:tcPr>
          <w:p w:rsidR="003C590D" w:rsidRDefault="003C590D" w:rsidP="00E90465">
            <w:pPr>
              <w:pStyle w:val="RegularText"/>
              <w:spacing w:after="0"/>
              <w:ind w:firstLine="0"/>
            </w:pPr>
            <w:r>
              <w:t>2009/10</w:t>
            </w:r>
          </w:p>
        </w:tc>
        <w:tc>
          <w:tcPr>
            <w:tcW w:w="1134" w:type="dxa"/>
          </w:tcPr>
          <w:p w:rsidR="003C590D" w:rsidRDefault="003C590D" w:rsidP="00E90465">
            <w:pPr>
              <w:pStyle w:val="RegularText"/>
              <w:spacing w:after="0"/>
              <w:ind w:firstLine="0"/>
            </w:pPr>
            <w:r>
              <w:t>11852</w:t>
            </w:r>
          </w:p>
        </w:tc>
        <w:tc>
          <w:tcPr>
            <w:tcW w:w="992" w:type="dxa"/>
          </w:tcPr>
          <w:p w:rsidR="003C590D" w:rsidRDefault="003C590D" w:rsidP="00E90465">
            <w:pPr>
              <w:pStyle w:val="RegularText"/>
              <w:spacing w:after="0"/>
              <w:ind w:firstLine="0"/>
            </w:pPr>
            <w:r>
              <w:t>22882</w:t>
            </w:r>
          </w:p>
        </w:tc>
        <w:tc>
          <w:tcPr>
            <w:tcW w:w="850" w:type="dxa"/>
          </w:tcPr>
          <w:p w:rsidR="003C590D" w:rsidRDefault="003C590D" w:rsidP="003C590D">
            <w:pPr>
              <w:pStyle w:val="RegularText"/>
              <w:spacing w:after="0"/>
              <w:ind w:firstLine="0"/>
            </w:pPr>
            <w:r>
              <w:t>26168</w:t>
            </w:r>
          </w:p>
        </w:tc>
        <w:tc>
          <w:tcPr>
            <w:tcW w:w="851" w:type="dxa"/>
          </w:tcPr>
          <w:p w:rsidR="003C590D" w:rsidRDefault="003C590D" w:rsidP="00E90465">
            <w:pPr>
              <w:pStyle w:val="RegularText"/>
              <w:spacing w:after="0"/>
              <w:ind w:firstLine="0"/>
            </w:pPr>
            <w:r>
              <w:t>19052</w:t>
            </w:r>
          </w:p>
        </w:tc>
        <w:tc>
          <w:tcPr>
            <w:tcW w:w="992" w:type="dxa"/>
          </w:tcPr>
          <w:p w:rsidR="003C590D" w:rsidRDefault="003C590D" w:rsidP="00E90465">
            <w:pPr>
              <w:pStyle w:val="RegularText"/>
              <w:spacing w:after="0"/>
              <w:ind w:firstLine="0"/>
            </w:pPr>
            <w:r>
              <w:t>11946</w:t>
            </w:r>
          </w:p>
        </w:tc>
        <w:tc>
          <w:tcPr>
            <w:tcW w:w="851" w:type="dxa"/>
          </w:tcPr>
          <w:p w:rsidR="003C590D" w:rsidRDefault="003C590D" w:rsidP="00E90465">
            <w:pPr>
              <w:pStyle w:val="RegularText"/>
              <w:spacing w:after="0"/>
              <w:ind w:firstLine="0"/>
            </w:pPr>
            <w:r>
              <w:t>8723</w:t>
            </w:r>
          </w:p>
        </w:tc>
        <w:tc>
          <w:tcPr>
            <w:tcW w:w="850" w:type="dxa"/>
          </w:tcPr>
          <w:p w:rsidR="003C590D" w:rsidRDefault="003C590D" w:rsidP="00E90465">
            <w:pPr>
              <w:pStyle w:val="RegularText"/>
              <w:spacing w:after="0"/>
              <w:ind w:firstLine="0"/>
            </w:pPr>
            <w:r>
              <w:t>11425</w:t>
            </w:r>
          </w:p>
        </w:tc>
        <w:tc>
          <w:tcPr>
            <w:tcW w:w="992" w:type="dxa"/>
          </w:tcPr>
          <w:p w:rsidR="003C590D" w:rsidRDefault="003C590D" w:rsidP="00E90465">
            <w:pPr>
              <w:pStyle w:val="RegularText"/>
              <w:spacing w:after="0"/>
              <w:ind w:firstLine="0"/>
            </w:pPr>
            <w:r>
              <w:t>276</w:t>
            </w:r>
          </w:p>
        </w:tc>
        <w:tc>
          <w:tcPr>
            <w:tcW w:w="993" w:type="dxa"/>
          </w:tcPr>
          <w:p w:rsidR="003C590D" w:rsidRDefault="003C590D" w:rsidP="00E90465">
            <w:pPr>
              <w:pStyle w:val="RegularText"/>
              <w:spacing w:after="0"/>
              <w:ind w:firstLine="0"/>
            </w:pPr>
            <w:r>
              <w:t>112324</w:t>
            </w:r>
          </w:p>
        </w:tc>
      </w:tr>
      <w:tr w:rsidR="00522D8E" w:rsidTr="00522D8E">
        <w:tc>
          <w:tcPr>
            <w:tcW w:w="993" w:type="dxa"/>
          </w:tcPr>
          <w:p w:rsidR="00255914" w:rsidRDefault="00CF3380" w:rsidP="00E90465">
            <w:pPr>
              <w:pStyle w:val="RegularText"/>
              <w:spacing w:after="0"/>
              <w:ind w:firstLine="0"/>
            </w:pPr>
            <w:r>
              <w:t>2010/11</w:t>
            </w:r>
          </w:p>
        </w:tc>
        <w:tc>
          <w:tcPr>
            <w:tcW w:w="1134" w:type="dxa"/>
          </w:tcPr>
          <w:p w:rsidR="00255914" w:rsidRDefault="00CF3380" w:rsidP="00E90465">
            <w:pPr>
              <w:pStyle w:val="RegularText"/>
              <w:spacing w:after="0"/>
              <w:ind w:firstLine="0"/>
            </w:pPr>
            <w:r>
              <w:t>11438</w:t>
            </w:r>
          </w:p>
        </w:tc>
        <w:tc>
          <w:tcPr>
            <w:tcW w:w="992" w:type="dxa"/>
          </w:tcPr>
          <w:p w:rsidR="00255914" w:rsidRDefault="00CF3380" w:rsidP="00E90465">
            <w:pPr>
              <w:pStyle w:val="RegularText"/>
              <w:spacing w:after="0"/>
              <w:ind w:firstLine="0"/>
            </w:pPr>
            <w:r>
              <w:t>19723</w:t>
            </w:r>
          </w:p>
        </w:tc>
        <w:tc>
          <w:tcPr>
            <w:tcW w:w="850" w:type="dxa"/>
          </w:tcPr>
          <w:p w:rsidR="00255914" w:rsidRDefault="00CF3380" w:rsidP="00E90465">
            <w:pPr>
              <w:pStyle w:val="RegularText"/>
              <w:spacing w:after="0"/>
              <w:ind w:firstLine="0"/>
            </w:pPr>
            <w:r>
              <w:t>27848</w:t>
            </w:r>
          </w:p>
        </w:tc>
        <w:tc>
          <w:tcPr>
            <w:tcW w:w="851" w:type="dxa"/>
          </w:tcPr>
          <w:p w:rsidR="00255914" w:rsidRDefault="003C590D" w:rsidP="00E90465">
            <w:pPr>
              <w:pStyle w:val="RegularText"/>
              <w:spacing w:after="0"/>
              <w:ind w:firstLine="0"/>
            </w:pPr>
            <w:r>
              <w:t>18119</w:t>
            </w:r>
          </w:p>
        </w:tc>
        <w:tc>
          <w:tcPr>
            <w:tcW w:w="992" w:type="dxa"/>
          </w:tcPr>
          <w:p w:rsidR="00255914" w:rsidRDefault="00CF3380" w:rsidP="00E90465">
            <w:pPr>
              <w:pStyle w:val="RegularText"/>
              <w:spacing w:after="0"/>
              <w:ind w:firstLine="0"/>
            </w:pPr>
            <w:r>
              <w:t>11445</w:t>
            </w:r>
          </w:p>
        </w:tc>
        <w:tc>
          <w:tcPr>
            <w:tcW w:w="851" w:type="dxa"/>
          </w:tcPr>
          <w:p w:rsidR="00255914" w:rsidRDefault="00CF3380" w:rsidP="00E90465">
            <w:pPr>
              <w:pStyle w:val="RegularText"/>
              <w:spacing w:after="0"/>
              <w:ind w:firstLine="0"/>
            </w:pPr>
            <w:r>
              <w:t>9522</w:t>
            </w:r>
          </w:p>
        </w:tc>
        <w:tc>
          <w:tcPr>
            <w:tcW w:w="850" w:type="dxa"/>
          </w:tcPr>
          <w:p w:rsidR="00255914" w:rsidRDefault="00CF3380" w:rsidP="00E90465">
            <w:pPr>
              <w:pStyle w:val="RegularText"/>
              <w:spacing w:after="0"/>
              <w:ind w:firstLine="0"/>
            </w:pPr>
            <w:r>
              <w:t>10527</w:t>
            </w:r>
          </w:p>
        </w:tc>
        <w:tc>
          <w:tcPr>
            <w:tcW w:w="992" w:type="dxa"/>
          </w:tcPr>
          <w:p w:rsidR="00255914" w:rsidRDefault="00CF3380" w:rsidP="00E90465">
            <w:pPr>
              <w:pStyle w:val="RegularText"/>
              <w:spacing w:after="0"/>
              <w:ind w:firstLine="0"/>
            </w:pPr>
            <w:r>
              <w:t>354</w:t>
            </w:r>
          </w:p>
        </w:tc>
        <w:tc>
          <w:tcPr>
            <w:tcW w:w="993" w:type="dxa"/>
          </w:tcPr>
          <w:p w:rsidR="00255914" w:rsidRDefault="00CF3380" w:rsidP="00E90465">
            <w:pPr>
              <w:pStyle w:val="RegularText"/>
              <w:spacing w:after="0"/>
              <w:ind w:firstLine="0"/>
            </w:pPr>
            <w:r>
              <w:t>108976</w:t>
            </w:r>
          </w:p>
        </w:tc>
      </w:tr>
      <w:tr w:rsidR="00522D8E" w:rsidTr="00522D8E">
        <w:tc>
          <w:tcPr>
            <w:tcW w:w="993" w:type="dxa"/>
          </w:tcPr>
          <w:p w:rsidR="00255914" w:rsidRDefault="00CF3380" w:rsidP="003C590D">
            <w:pPr>
              <w:pStyle w:val="RegularText"/>
              <w:spacing w:after="0"/>
              <w:ind w:firstLine="0"/>
            </w:pPr>
            <w:r>
              <w:t>201</w:t>
            </w:r>
            <w:r w:rsidR="003C590D">
              <w:t>1</w:t>
            </w:r>
            <w:r>
              <w:t>/1</w:t>
            </w:r>
            <w:r w:rsidR="003C590D">
              <w:t>2</w:t>
            </w:r>
          </w:p>
        </w:tc>
        <w:tc>
          <w:tcPr>
            <w:tcW w:w="1134" w:type="dxa"/>
          </w:tcPr>
          <w:p w:rsidR="00255914" w:rsidRDefault="003C590D" w:rsidP="00E90465">
            <w:pPr>
              <w:pStyle w:val="RegularText"/>
              <w:spacing w:after="0"/>
              <w:ind w:firstLine="0"/>
            </w:pPr>
            <w:r>
              <w:t>10991</w:t>
            </w:r>
          </w:p>
        </w:tc>
        <w:tc>
          <w:tcPr>
            <w:tcW w:w="992" w:type="dxa"/>
          </w:tcPr>
          <w:p w:rsidR="00255914" w:rsidRDefault="003C590D" w:rsidP="00E90465">
            <w:pPr>
              <w:pStyle w:val="RegularText"/>
              <w:spacing w:after="0"/>
              <w:ind w:firstLine="0"/>
            </w:pPr>
            <w:r>
              <w:t>20010</w:t>
            </w:r>
          </w:p>
        </w:tc>
        <w:tc>
          <w:tcPr>
            <w:tcW w:w="850" w:type="dxa"/>
          </w:tcPr>
          <w:p w:rsidR="00255914" w:rsidRDefault="003C590D" w:rsidP="00E90465">
            <w:pPr>
              <w:pStyle w:val="RegularText"/>
              <w:spacing w:after="0"/>
              <w:ind w:firstLine="0"/>
            </w:pPr>
            <w:r>
              <w:t>27779</w:t>
            </w:r>
          </w:p>
        </w:tc>
        <w:tc>
          <w:tcPr>
            <w:tcW w:w="851" w:type="dxa"/>
          </w:tcPr>
          <w:p w:rsidR="00255914" w:rsidRDefault="003C590D" w:rsidP="00E90465">
            <w:pPr>
              <w:pStyle w:val="RegularText"/>
              <w:spacing w:after="0"/>
              <w:ind w:firstLine="0"/>
            </w:pPr>
            <w:r>
              <w:t>15550</w:t>
            </w:r>
          </w:p>
        </w:tc>
        <w:tc>
          <w:tcPr>
            <w:tcW w:w="992" w:type="dxa"/>
          </w:tcPr>
          <w:p w:rsidR="00255914" w:rsidRDefault="003C590D" w:rsidP="00E90465">
            <w:pPr>
              <w:pStyle w:val="RegularText"/>
              <w:spacing w:after="0"/>
              <w:ind w:firstLine="0"/>
            </w:pPr>
            <w:r>
              <w:t>10723</w:t>
            </w:r>
          </w:p>
        </w:tc>
        <w:tc>
          <w:tcPr>
            <w:tcW w:w="851" w:type="dxa"/>
          </w:tcPr>
          <w:p w:rsidR="00255914" w:rsidRDefault="003C590D" w:rsidP="00E90465">
            <w:pPr>
              <w:pStyle w:val="RegularText"/>
              <w:spacing w:after="0"/>
              <w:ind w:firstLine="0"/>
            </w:pPr>
            <w:r>
              <w:t>8525</w:t>
            </w:r>
          </w:p>
        </w:tc>
        <w:tc>
          <w:tcPr>
            <w:tcW w:w="850" w:type="dxa"/>
          </w:tcPr>
          <w:p w:rsidR="00255914" w:rsidRDefault="003C590D" w:rsidP="00E90465">
            <w:pPr>
              <w:pStyle w:val="RegularText"/>
              <w:spacing w:after="0"/>
              <w:ind w:firstLine="0"/>
            </w:pPr>
            <w:r>
              <w:t>10642</w:t>
            </w:r>
          </w:p>
        </w:tc>
        <w:tc>
          <w:tcPr>
            <w:tcW w:w="992" w:type="dxa"/>
          </w:tcPr>
          <w:p w:rsidR="00255914" w:rsidRDefault="003C590D" w:rsidP="00E90465">
            <w:pPr>
              <w:pStyle w:val="RegularText"/>
              <w:spacing w:after="0"/>
              <w:ind w:firstLine="0"/>
            </w:pPr>
            <w:r>
              <w:t>917</w:t>
            </w:r>
          </w:p>
        </w:tc>
        <w:tc>
          <w:tcPr>
            <w:tcW w:w="993" w:type="dxa"/>
          </w:tcPr>
          <w:p w:rsidR="00255914" w:rsidRDefault="003C590D" w:rsidP="00E90465">
            <w:pPr>
              <w:pStyle w:val="RegularText"/>
              <w:spacing w:after="0"/>
              <w:ind w:firstLine="0"/>
            </w:pPr>
            <w:r>
              <w:t>105137</w:t>
            </w:r>
          </w:p>
        </w:tc>
      </w:tr>
      <w:tr w:rsidR="00522D8E" w:rsidTr="00522D8E">
        <w:tc>
          <w:tcPr>
            <w:tcW w:w="993" w:type="dxa"/>
          </w:tcPr>
          <w:p w:rsidR="00255914" w:rsidRDefault="00CF3380" w:rsidP="003C590D">
            <w:pPr>
              <w:pStyle w:val="RegularText"/>
              <w:spacing w:after="0"/>
              <w:ind w:firstLine="0"/>
            </w:pPr>
            <w:r>
              <w:t>201</w:t>
            </w:r>
            <w:r w:rsidR="003C590D">
              <w:t>2</w:t>
            </w:r>
            <w:r>
              <w:t>/1</w:t>
            </w:r>
            <w:r w:rsidR="003C590D">
              <w:t>3</w:t>
            </w:r>
          </w:p>
        </w:tc>
        <w:tc>
          <w:tcPr>
            <w:tcW w:w="1134" w:type="dxa"/>
          </w:tcPr>
          <w:p w:rsidR="00255914" w:rsidRDefault="003C590D" w:rsidP="00E90465">
            <w:pPr>
              <w:pStyle w:val="RegularText"/>
              <w:spacing w:after="0"/>
              <w:ind w:firstLine="0"/>
            </w:pPr>
            <w:r>
              <w:t>9828</w:t>
            </w:r>
          </w:p>
        </w:tc>
        <w:tc>
          <w:tcPr>
            <w:tcW w:w="992" w:type="dxa"/>
          </w:tcPr>
          <w:p w:rsidR="00255914" w:rsidRDefault="003C590D" w:rsidP="00E90465">
            <w:pPr>
              <w:pStyle w:val="RegularText"/>
              <w:spacing w:after="0"/>
              <w:ind w:firstLine="0"/>
            </w:pPr>
            <w:r>
              <w:t>18681</w:t>
            </w:r>
          </w:p>
        </w:tc>
        <w:tc>
          <w:tcPr>
            <w:tcW w:w="850" w:type="dxa"/>
          </w:tcPr>
          <w:p w:rsidR="00255914" w:rsidRDefault="003C590D" w:rsidP="00E90465">
            <w:pPr>
              <w:pStyle w:val="RegularText"/>
              <w:spacing w:after="0"/>
              <w:ind w:firstLine="0"/>
            </w:pPr>
            <w:r>
              <w:t>24962</w:t>
            </w:r>
          </w:p>
        </w:tc>
        <w:tc>
          <w:tcPr>
            <w:tcW w:w="851" w:type="dxa"/>
          </w:tcPr>
          <w:p w:rsidR="00255914" w:rsidRDefault="003C590D" w:rsidP="00E90465">
            <w:pPr>
              <w:pStyle w:val="RegularText"/>
              <w:spacing w:after="0"/>
              <w:ind w:firstLine="0"/>
            </w:pPr>
            <w:r>
              <w:t>14422</w:t>
            </w:r>
          </w:p>
        </w:tc>
        <w:tc>
          <w:tcPr>
            <w:tcW w:w="992" w:type="dxa"/>
          </w:tcPr>
          <w:p w:rsidR="00255914" w:rsidRDefault="003C590D" w:rsidP="00E90465">
            <w:pPr>
              <w:pStyle w:val="RegularText"/>
              <w:spacing w:after="0"/>
              <w:ind w:firstLine="0"/>
            </w:pPr>
            <w:r>
              <w:t>10404</w:t>
            </w:r>
          </w:p>
        </w:tc>
        <w:tc>
          <w:tcPr>
            <w:tcW w:w="851" w:type="dxa"/>
          </w:tcPr>
          <w:p w:rsidR="00255914" w:rsidRDefault="003C590D" w:rsidP="00E90465">
            <w:pPr>
              <w:pStyle w:val="RegularText"/>
              <w:spacing w:after="0"/>
              <w:ind w:firstLine="0"/>
            </w:pPr>
            <w:r>
              <w:t>8416</w:t>
            </w:r>
          </w:p>
        </w:tc>
        <w:tc>
          <w:tcPr>
            <w:tcW w:w="850" w:type="dxa"/>
          </w:tcPr>
          <w:p w:rsidR="00255914" w:rsidRDefault="003C590D" w:rsidP="00E90465">
            <w:pPr>
              <w:pStyle w:val="RegularText"/>
              <w:spacing w:after="0"/>
              <w:ind w:firstLine="0"/>
            </w:pPr>
            <w:r>
              <w:t>10819</w:t>
            </w:r>
          </w:p>
        </w:tc>
        <w:tc>
          <w:tcPr>
            <w:tcW w:w="992" w:type="dxa"/>
          </w:tcPr>
          <w:p w:rsidR="00255914" w:rsidRDefault="003C590D" w:rsidP="00E90465">
            <w:pPr>
              <w:pStyle w:val="RegularText"/>
              <w:spacing w:after="0"/>
              <w:ind w:firstLine="0"/>
            </w:pPr>
            <w:r>
              <w:t>1289</w:t>
            </w:r>
          </w:p>
        </w:tc>
        <w:tc>
          <w:tcPr>
            <w:tcW w:w="993" w:type="dxa"/>
          </w:tcPr>
          <w:p w:rsidR="00255914" w:rsidRDefault="003C590D" w:rsidP="00E90465">
            <w:pPr>
              <w:pStyle w:val="RegularText"/>
              <w:spacing w:after="0"/>
              <w:ind w:firstLine="0"/>
            </w:pPr>
            <w:r>
              <w:t>98821</w:t>
            </w:r>
          </w:p>
        </w:tc>
      </w:tr>
    </w:tbl>
    <w:p w:rsidR="00255914" w:rsidRDefault="00255914" w:rsidP="00C64D1B">
      <w:pPr>
        <w:pStyle w:val="RegularText"/>
        <w:ind w:firstLine="0"/>
      </w:pPr>
    </w:p>
    <w:p w:rsidR="002D3755" w:rsidRDefault="002D3755" w:rsidP="00C64D1B">
      <w:pPr>
        <w:pStyle w:val="RegularText"/>
        <w:ind w:firstLine="0"/>
      </w:pPr>
    </w:p>
    <w:p w:rsidR="00745C41" w:rsidRPr="006D1022" w:rsidRDefault="0031123D" w:rsidP="00C64D1B">
      <w:pPr>
        <w:pStyle w:val="RegularText"/>
        <w:ind w:firstLine="0"/>
        <w:rPr>
          <w:b/>
          <w:sz w:val="24"/>
          <w:szCs w:val="24"/>
        </w:rPr>
      </w:pPr>
      <w:r>
        <w:rPr>
          <w:b/>
          <w:sz w:val="24"/>
          <w:szCs w:val="24"/>
        </w:rPr>
        <w:lastRenderedPageBreak/>
        <w:t xml:space="preserve">Inventory of </w:t>
      </w:r>
      <w:r w:rsidR="00745C41" w:rsidRPr="006D1022">
        <w:rPr>
          <w:b/>
          <w:sz w:val="24"/>
          <w:szCs w:val="24"/>
        </w:rPr>
        <w:t>Pending Caseload: Criminal Cases</w:t>
      </w:r>
    </w:p>
    <w:tbl>
      <w:tblPr>
        <w:tblStyle w:val="TableGrid"/>
        <w:tblW w:w="9498" w:type="dxa"/>
        <w:tblInd w:w="108" w:type="dxa"/>
        <w:tblLayout w:type="fixed"/>
        <w:tblLook w:val="04A0" w:firstRow="1" w:lastRow="0" w:firstColumn="1" w:lastColumn="0" w:noHBand="0" w:noVBand="1"/>
      </w:tblPr>
      <w:tblGrid>
        <w:gridCol w:w="2268"/>
        <w:gridCol w:w="1134"/>
        <w:gridCol w:w="993"/>
        <w:gridCol w:w="992"/>
        <w:gridCol w:w="992"/>
        <w:gridCol w:w="992"/>
        <w:gridCol w:w="1134"/>
        <w:gridCol w:w="993"/>
      </w:tblGrid>
      <w:tr w:rsidR="00F20B26" w:rsidTr="00522D8E">
        <w:tc>
          <w:tcPr>
            <w:tcW w:w="2268" w:type="dxa"/>
            <w:shd w:val="clear" w:color="auto" w:fill="FFFF00"/>
          </w:tcPr>
          <w:p w:rsidR="00F20B26" w:rsidRDefault="00F20B26" w:rsidP="00E90465">
            <w:pPr>
              <w:pStyle w:val="RegularText"/>
              <w:spacing w:after="0"/>
              <w:ind w:firstLine="0"/>
            </w:pPr>
          </w:p>
        </w:tc>
        <w:tc>
          <w:tcPr>
            <w:tcW w:w="1134" w:type="dxa"/>
            <w:shd w:val="clear" w:color="auto" w:fill="FFFF00"/>
          </w:tcPr>
          <w:p w:rsidR="00F20B26" w:rsidRDefault="00F20B26" w:rsidP="00E90465">
            <w:pPr>
              <w:pStyle w:val="RegularText"/>
              <w:spacing w:after="0"/>
              <w:ind w:firstLine="0"/>
            </w:pPr>
            <w:r>
              <w:t>2007/08</w:t>
            </w:r>
          </w:p>
        </w:tc>
        <w:tc>
          <w:tcPr>
            <w:tcW w:w="993" w:type="dxa"/>
            <w:shd w:val="clear" w:color="auto" w:fill="FFFF00"/>
          </w:tcPr>
          <w:p w:rsidR="00F20B26" w:rsidRDefault="00F20B26" w:rsidP="00E90465">
            <w:pPr>
              <w:pStyle w:val="RegularText"/>
              <w:spacing w:after="0"/>
              <w:ind w:firstLine="0"/>
            </w:pPr>
            <w:r>
              <w:t>2008/09</w:t>
            </w:r>
          </w:p>
        </w:tc>
        <w:tc>
          <w:tcPr>
            <w:tcW w:w="992" w:type="dxa"/>
            <w:shd w:val="clear" w:color="auto" w:fill="FFFF00"/>
          </w:tcPr>
          <w:p w:rsidR="00F20B26" w:rsidRDefault="00F20B26" w:rsidP="00E90465">
            <w:pPr>
              <w:pStyle w:val="RegularText"/>
              <w:spacing w:after="0"/>
              <w:ind w:firstLine="0"/>
            </w:pPr>
            <w:r>
              <w:t>2009/10</w:t>
            </w:r>
          </w:p>
        </w:tc>
        <w:tc>
          <w:tcPr>
            <w:tcW w:w="992" w:type="dxa"/>
            <w:shd w:val="clear" w:color="auto" w:fill="FFFF00"/>
          </w:tcPr>
          <w:p w:rsidR="00F20B26" w:rsidRDefault="00F20B26" w:rsidP="00E90465">
            <w:pPr>
              <w:pStyle w:val="RegularText"/>
              <w:spacing w:after="0"/>
              <w:ind w:firstLine="0"/>
            </w:pPr>
            <w:r>
              <w:t>2010/11</w:t>
            </w:r>
          </w:p>
        </w:tc>
        <w:tc>
          <w:tcPr>
            <w:tcW w:w="992" w:type="dxa"/>
            <w:shd w:val="clear" w:color="auto" w:fill="FFFF00"/>
          </w:tcPr>
          <w:p w:rsidR="00F20B26" w:rsidRDefault="00F20B26" w:rsidP="00E90465">
            <w:pPr>
              <w:pStyle w:val="RegularText"/>
              <w:spacing w:after="0"/>
              <w:ind w:firstLine="0"/>
            </w:pPr>
            <w:r>
              <w:t>2011/12</w:t>
            </w:r>
          </w:p>
        </w:tc>
        <w:tc>
          <w:tcPr>
            <w:tcW w:w="1134" w:type="dxa"/>
            <w:shd w:val="clear" w:color="auto" w:fill="FFFF00"/>
          </w:tcPr>
          <w:p w:rsidR="00F20B26" w:rsidRDefault="00F20B26" w:rsidP="00E90465">
            <w:pPr>
              <w:pStyle w:val="RegularText"/>
              <w:spacing w:after="0"/>
              <w:ind w:firstLine="0"/>
            </w:pPr>
            <w:r>
              <w:t>2012/13</w:t>
            </w:r>
          </w:p>
        </w:tc>
        <w:tc>
          <w:tcPr>
            <w:tcW w:w="993" w:type="dxa"/>
            <w:shd w:val="clear" w:color="auto" w:fill="FFFF00"/>
          </w:tcPr>
          <w:p w:rsidR="00F20B26" w:rsidRDefault="00F20B26" w:rsidP="00E90465">
            <w:pPr>
              <w:pStyle w:val="RegularText"/>
              <w:spacing w:after="0"/>
              <w:ind w:firstLine="0"/>
            </w:pPr>
            <w:r>
              <w:t>2013/14</w:t>
            </w:r>
          </w:p>
        </w:tc>
      </w:tr>
      <w:tr w:rsidR="00F20B26" w:rsidTr="00522D8E">
        <w:tc>
          <w:tcPr>
            <w:tcW w:w="2268" w:type="dxa"/>
          </w:tcPr>
          <w:p w:rsidR="00F20B26" w:rsidRDefault="00F20B26" w:rsidP="00E90465">
            <w:pPr>
              <w:pStyle w:val="RegularText"/>
              <w:spacing w:after="0"/>
              <w:ind w:firstLine="0"/>
            </w:pPr>
            <w:r>
              <w:t>Commenced</w:t>
            </w:r>
          </w:p>
        </w:tc>
        <w:tc>
          <w:tcPr>
            <w:tcW w:w="1134" w:type="dxa"/>
          </w:tcPr>
          <w:p w:rsidR="00F20B26" w:rsidRDefault="00F20B26" w:rsidP="00E90465">
            <w:pPr>
              <w:pStyle w:val="RegularText"/>
              <w:spacing w:after="0"/>
              <w:ind w:firstLine="0"/>
            </w:pPr>
            <w:r>
              <w:t>1246</w:t>
            </w:r>
          </w:p>
        </w:tc>
        <w:tc>
          <w:tcPr>
            <w:tcW w:w="993" w:type="dxa"/>
          </w:tcPr>
          <w:p w:rsidR="00F20B26" w:rsidRDefault="00F20B26" w:rsidP="00E90465">
            <w:pPr>
              <w:pStyle w:val="RegularText"/>
              <w:spacing w:after="0"/>
              <w:ind w:firstLine="0"/>
            </w:pPr>
            <w:r>
              <w:t>1205</w:t>
            </w:r>
          </w:p>
        </w:tc>
        <w:tc>
          <w:tcPr>
            <w:tcW w:w="992" w:type="dxa"/>
          </w:tcPr>
          <w:p w:rsidR="00F20B26" w:rsidRDefault="00F20B26" w:rsidP="00E90465">
            <w:pPr>
              <w:pStyle w:val="RegularText"/>
              <w:spacing w:after="0"/>
              <w:ind w:firstLine="0"/>
            </w:pPr>
            <w:r>
              <w:t>1179</w:t>
            </w:r>
          </w:p>
        </w:tc>
        <w:tc>
          <w:tcPr>
            <w:tcW w:w="992" w:type="dxa"/>
          </w:tcPr>
          <w:p w:rsidR="00F20B26" w:rsidRDefault="00F20B26" w:rsidP="00E90465">
            <w:pPr>
              <w:pStyle w:val="RegularText"/>
              <w:spacing w:after="0"/>
              <w:ind w:firstLine="0"/>
            </w:pPr>
            <w:r>
              <w:t>1331</w:t>
            </w:r>
          </w:p>
        </w:tc>
        <w:tc>
          <w:tcPr>
            <w:tcW w:w="992" w:type="dxa"/>
          </w:tcPr>
          <w:p w:rsidR="00F20B26" w:rsidRDefault="00F20B26" w:rsidP="00E90465">
            <w:pPr>
              <w:pStyle w:val="RegularText"/>
              <w:spacing w:after="0"/>
              <w:ind w:firstLine="0"/>
            </w:pPr>
            <w:r>
              <w:t>1485</w:t>
            </w:r>
          </w:p>
        </w:tc>
        <w:tc>
          <w:tcPr>
            <w:tcW w:w="1134" w:type="dxa"/>
          </w:tcPr>
          <w:p w:rsidR="00F20B26" w:rsidRDefault="00F84A33" w:rsidP="00E90465">
            <w:pPr>
              <w:pStyle w:val="RegularText"/>
              <w:spacing w:after="0"/>
              <w:ind w:firstLine="0"/>
            </w:pPr>
            <w:r>
              <w:t>1135</w:t>
            </w:r>
          </w:p>
        </w:tc>
        <w:tc>
          <w:tcPr>
            <w:tcW w:w="993" w:type="dxa"/>
          </w:tcPr>
          <w:p w:rsidR="00F20B26" w:rsidRDefault="00F84A33" w:rsidP="00E90465">
            <w:pPr>
              <w:pStyle w:val="RegularText"/>
              <w:spacing w:after="0"/>
              <w:ind w:firstLine="0"/>
            </w:pPr>
            <w:r>
              <w:t>1733</w:t>
            </w:r>
          </w:p>
        </w:tc>
      </w:tr>
      <w:tr w:rsidR="00F20B26" w:rsidTr="00522D8E">
        <w:tc>
          <w:tcPr>
            <w:tcW w:w="2268" w:type="dxa"/>
          </w:tcPr>
          <w:p w:rsidR="00F20B26" w:rsidRDefault="00F20B26" w:rsidP="00E90465">
            <w:pPr>
              <w:pStyle w:val="RegularText"/>
              <w:spacing w:after="0"/>
              <w:ind w:firstLine="0"/>
            </w:pPr>
            <w:r>
              <w:t>Concluded</w:t>
            </w:r>
          </w:p>
        </w:tc>
        <w:tc>
          <w:tcPr>
            <w:tcW w:w="1134" w:type="dxa"/>
          </w:tcPr>
          <w:p w:rsidR="00F20B26" w:rsidRDefault="00F20B26" w:rsidP="00E90465">
            <w:pPr>
              <w:pStyle w:val="RegularText"/>
              <w:spacing w:after="0"/>
              <w:ind w:firstLine="0"/>
            </w:pPr>
            <w:r>
              <w:t>1243</w:t>
            </w:r>
          </w:p>
        </w:tc>
        <w:tc>
          <w:tcPr>
            <w:tcW w:w="993" w:type="dxa"/>
          </w:tcPr>
          <w:p w:rsidR="00F20B26" w:rsidRDefault="00F20B26" w:rsidP="00E90465">
            <w:pPr>
              <w:pStyle w:val="RegularText"/>
              <w:spacing w:after="0"/>
              <w:ind w:firstLine="0"/>
            </w:pPr>
            <w:r>
              <w:t>1282</w:t>
            </w:r>
          </w:p>
        </w:tc>
        <w:tc>
          <w:tcPr>
            <w:tcW w:w="992" w:type="dxa"/>
          </w:tcPr>
          <w:p w:rsidR="00F20B26" w:rsidRDefault="00F20B26" w:rsidP="00E90465">
            <w:pPr>
              <w:pStyle w:val="RegularText"/>
              <w:spacing w:after="0"/>
              <w:ind w:firstLine="0"/>
            </w:pPr>
            <w:r>
              <w:t>1146</w:t>
            </w:r>
          </w:p>
        </w:tc>
        <w:tc>
          <w:tcPr>
            <w:tcW w:w="992" w:type="dxa"/>
          </w:tcPr>
          <w:p w:rsidR="00F20B26" w:rsidRDefault="00F20B26" w:rsidP="00E90465">
            <w:pPr>
              <w:pStyle w:val="RegularText"/>
              <w:spacing w:after="0"/>
              <w:ind w:firstLine="0"/>
            </w:pPr>
            <w:r>
              <w:t>1278</w:t>
            </w:r>
          </w:p>
        </w:tc>
        <w:tc>
          <w:tcPr>
            <w:tcW w:w="992" w:type="dxa"/>
          </w:tcPr>
          <w:p w:rsidR="00F20B26" w:rsidRDefault="00F20B26" w:rsidP="00E90465">
            <w:pPr>
              <w:pStyle w:val="RegularText"/>
              <w:spacing w:after="0"/>
              <w:ind w:firstLine="0"/>
            </w:pPr>
            <w:r>
              <w:t>1302</w:t>
            </w:r>
          </w:p>
        </w:tc>
        <w:tc>
          <w:tcPr>
            <w:tcW w:w="1134" w:type="dxa"/>
          </w:tcPr>
          <w:p w:rsidR="00F20B26" w:rsidRDefault="00F84A33" w:rsidP="00E90465">
            <w:pPr>
              <w:pStyle w:val="RegularText"/>
              <w:spacing w:after="0"/>
              <w:ind w:firstLine="0"/>
            </w:pPr>
            <w:r>
              <w:t>1331</w:t>
            </w:r>
          </w:p>
        </w:tc>
        <w:tc>
          <w:tcPr>
            <w:tcW w:w="993" w:type="dxa"/>
          </w:tcPr>
          <w:p w:rsidR="00F20B26" w:rsidRDefault="00F84A33" w:rsidP="00E90465">
            <w:pPr>
              <w:pStyle w:val="RegularText"/>
              <w:spacing w:after="0"/>
              <w:ind w:firstLine="0"/>
            </w:pPr>
            <w:r>
              <w:t>1449</w:t>
            </w:r>
          </w:p>
        </w:tc>
      </w:tr>
      <w:tr w:rsidR="00F20B26" w:rsidTr="00522D8E">
        <w:tc>
          <w:tcPr>
            <w:tcW w:w="2268" w:type="dxa"/>
          </w:tcPr>
          <w:p w:rsidR="00F20B26" w:rsidRDefault="00F20B26" w:rsidP="00E90465">
            <w:pPr>
              <w:pStyle w:val="RegularText"/>
              <w:spacing w:after="0"/>
              <w:ind w:firstLine="0"/>
            </w:pPr>
            <w:r>
              <w:t>End Inventory</w:t>
            </w:r>
          </w:p>
        </w:tc>
        <w:tc>
          <w:tcPr>
            <w:tcW w:w="1134" w:type="dxa"/>
          </w:tcPr>
          <w:p w:rsidR="00F20B26" w:rsidRDefault="00F20B26" w:rsidP="00E90465">
            <w:pPr>
              <w:pStyle w:val="RegularText"/>
              <w:spacing w:after="0"/>
              <w:ind w:firstLine="0"/>
            </w:pPr>
            <w:r>
              <w:t>1035</w:t>
            </w:r>
          </w:p>
        </w:tc>
        <w:tc>
          <w:tcPr>
            <w:tcW w:w="993" w:type="dxa"/>
          </w:tcPr>
          <w:p w:rsidR="00F20B26" w:rsidRDefault="00F20B26" w:rsidP="00E90465">
            <w:pPr>
              <w:pStyle w:val="RegularText"/>
              <w:spacing w:after="0"/>
              <w:ind w:firstLine="0"/>
            </w:pPr>
            <w:r>
              <w:t>958</w:t>
            </w:r>
          </w:p>
        </w:tc>
        <w:tc>
          <w:tcPr>
            <w:tcW w:w="992" w:type="dxa"/>
          </w:tcPr>
          <w:p w:rsidR="00F20B26" w:rsidRDefault="00F20B26" w:rsidP="00E90465">
            <w:pPr>
              <w:pStyle w:val="RegularText"/>
              <w:spacing w:after="0"/>
              <w:ind w:firstLine="0"/>
            </w:pPr>
            <w:r>
              <w:t>991</w:t>
            </w:r>
          </w:p>
        </w:tc>
        <w:tc>
          <w:tcPr>
            <w:tcW w:w="992" w:type="dxa"/>
          </w:tcPr>
          <w:p w:rsidR="00F20B26" w:rsidRDefault="00F20B26" w:rsidP="00E90465">
            <w:pPr>
              <w:pStyle w:val="RegularText"/>
              <w:spacing w:after="0"/>
              <w:ind w:firstLine="0"/>
            </w:pPr>
            <w:r>
              <w:t>1050</w:t>
            </w:r>
          </w:p>
        </w:tc>
        <w:tc>
          <w:tcPr>
            <w:tcW w:w="992" w:type="dxa"/>
          </w:tcPr>
          <w:p w:rsidR="00F20B26" w:rsidRDefault="00F20B26" w:rsidP="00E90465">
            <w:pPr>
              <w:pStyle w:val="RegularText"/>
              <w:spacing w:after="0"/>
              <w:ind w:firstLine="0"/>
            </w:pPr>
            <w:r>
              <w:t>1233</w:t>
            </w:r>
          </w:p>
        </w:tc>
        <w:tc>
          <w:tcPr>
            <w:tcW w:w="1134" w:type="dxa"/>
          </w:tcPr>
          <w:p w:rsidR="00F20B26" w:rsidRDefault="00F84A33" w:rsidP="00E90465">
            <w:pPr>
              <w:pStyle w:val="RegularText"/>
              <w:spacing w:after="0"/>
              <w:ind w:firstLine="0"/>
            </w:pPr>
            <w:r>
              <w:t>1231</w:t>
            </w:r>
          </w:p>
        </w:tc>
        <w:tc>
          <w:tcPr>
            <w:tcW w:w="993" w:type="dxa"/>
          </w:tcPr>
          <w:p w:rsidR="00F20B26" w:rsidRDefault="00F84A33" w:rsidP="00E90465">
            <w:pPr>
              <w:pStyle w:val="RegularText"/>
              <w:spacing w:after="0"/>
              <w:ind w:firstLine="0"/>
            </w:pPr>
            <w:r>
              <w:t>1515</w:t>
            </w:r>
          </w:p>
        </w:tc>
      </w:tr>
      <w:tr w:rsidR="00F20B26" w:rsidTr="00522D8E">
        <w:tc>
          <w:tcPr>
            <w:tcW w:w="2268" w:type="dxa"/>
          </w:tcPr>
          <w:p w:rsidR="00F20B26" w:rsidRDefault="00F84A33" w:rsidP="00F84A33">
            <w:pPr>
              <w:pStyle w:val="RegularText"/>
              <w:spacing w:after="0"/>
              <w:ind w:firstLine="0"/>
              <w:jc w:val="left"/>
            </w:pPr>
            <w:r>
              <w:t>Inventory Change Over Prior Year</w:t>
            </w:r>
          </w:p>
        </w:tc>
        <w:tc>
          <w:tcPr>
            <w:tcW w:w="1134" w:type="dxa"/>
          </w:tcPr>
          <w:p w:rsidR="00F20B26" w:rsidRDefault="00F20B26" w:rsidP="00E90465">
            <w:pPr>
              <w:pStyle w:val="RegularText"/>
              <w:spacing w:after="0"/>
              <w:ind w:firstLine="0"/>
            </w:pPr>
          </w:p>
        </w:tc>
        <w:tc>
          <w:tcPr>
            <w:tcW w:w="993" w:type="dxa"/>
          </w:tcPr>
          <w:p w:rsidR="00F20B26" w:rsidRDefault="00F84A33" w:rsidP="00E90465">
            <w:pPr>
              <w:pStyle w:val="RegularText"/>
              <w:spacing w:after="0"/>
              <w:ind w:firstLine="0"/>
            </w:pPr>
            <w:r>
              <w:t>-7.4%</w:t>
            </w:r>
          </w:p>
        </w:tc>
        <w:tc>
          <w:tcPr>
            <w:tcW w:w="992" w:type="dxa"/>
          </w:tcPr>
          <w:p w:rsidR="00F20B26" w:rsidRDefault="00F84A33" w:rsidP="00E90465">
            <w:pPr>
              <w:pStyle w:val="RegularText"/>
              <w:spacing w:after="0"/>
              <w:ind w:firstLine="0"/>
            </w:pPr>
            <w:r>
              <w:t>3.5%</w:t>
            </w:r>
          </w:p>
        </w:tc>
        <w:tc>
          <w:tcPr>
            <w:tcW w:w="992" w:type="dxa"/>
          </w:tcPr>
          <w:p w:rsidR="00F20B26" w:rsidRDefault="00F84A33" w:rsidP="00E90465">
            <w:pPr>
              <w:pStyle w:val="RegularText"/>
              <w:spacing w:after="0"/>
              <w:ind w:firstLine="0"/>
            </w:pPr>
            <w:r>
              <w:t>5%</w:t>
            </w:r>
          </w:p>
        </w:tc>
        <w:tc>
          <w:tcPr>
            <w:tcW w:w="992" w:type="dxa"/>
          </w:tcPr>
          <w:p w:rsidR="00F20B26" w:rsidRDefault="00F84A33" w:rsidP="00E90465">
            <w:pPr>
              <w:pStyle w:val="RegularText"/>
              <w:spacing w:after="0"/>
              <w:ind w:firstLine="0"/>
            </w:pPr>
            <w:r>
              <w:t>17%</w:t>
            </w:r>
          </w:p>
        </w:tc>
        <w:tc>
          <w:tcPr>
            <w:tcW w:w="1134" w:type="dxa"/>
          </w:tcPr>
          <w:p w:rsidR="00F20B26" w:rsidRDefault="00F84A33" w:rsidP="00E90465">
            <w:pPr>
              <w:pStyle w:val="RegularText"/>
              <w:spacing w:after="0"/>
              <w:ind w:firstLine="0"/>
            </w:pPr>
            <w:r>
              <w:t>0.4%</w:t>
            </w:r>
          </w:p>
        </w:tc>
        <w:tc>
          <w:tcPr>
            <w:tcW w:w="993" w:type="dxa"/>
          </w:tcPr>
          <w:p w:rsidR="00F20B26" w:rsidRDefault="00F84A33" w:rsidP="00E90465">
            <w:pPr>
              <w:pStyle w:val="RegularText"/>
              <w:spacing w:after="0"/>
              <w:ind w:firstLine="0"/>
            </w:pPr>
            <w:r>
              <w:t>23%</w:t>
            </w:r>
          </w:p>
        </w:tc>
      </w:tr>
    </w:tbl>
    <w:p w:rsidR="00745C41" w:rsidRDefault="00745C41" w:rsidP="00C64D1B">
      <w:pPr>
        <w:pStyle w:val="RegularText"/>
        <w:ind w:firstLine="0"/>
      </w:pPr>
    </w:p>
    <w:p w:rsidR="0031123D" w:rsidRPr="0031123D" w:rsidRDefault="0031123D" w:rsidP="0031123D">
      <w:pPr>
        <w:pStyle w:val="RegularText"/>
        <w:spacing w:after="0"/>
        <w:ind w:firstLine="0"/>
        <w:rPr>
          <w:b/>
          <w:sz w:val="24"/>
          <w:szCs w:val="24"/>
        </w:rPr>
      </w:pPr>
      <w:r w:rsidRPr="0031123D">
        <w:rPr>
          <w:b/>
          <w:sz w:val="24"/>
          <w:szCs w:val="24"/>
        </w:rPr>
        <w:t>Average Lead times – Civil Cases</w:t>
      </w:r>
      <w:r w:rsidR="00010B9C">
        <w:rPr>
          <w:b/>
          <w:sz w:val="24"/>
          <w:szCs w:val="24"/>
        </w:rPr>
        <w:t xml:space="preserve"> – Short Trials</w:t>
      </w:r>
    </w:p>
    <w:tbl>
      <w:tblPr>
        <w:tblStyle w:val="TableGrid"/>
        <w:tblW w:w="0" w:type="auto"/>
        <w:tblInd w:w="108" w:type="dxa"/>
        <w:tblLook w:val="04A0" w:firstRow="1" w:lastRow="0" w:firstColumn="1" w:lastColumn="0" w:noHBand="0" w:noVBand="1"/>
      </w:tblPr>
      <w:tblGrid>
        <w:gridCol w:w="1153"/>
        <w:gridCol w:w="1325"/>
        <w:gridCol w:w="1398"/>
        <w:gridCol w:w="1398"/>
        <w:gridCol w:w="1398"/>
        <w:gridCol w:w="1398"/>
        <w:gridCol w:w="1398"/>
      </w:tblGrid>
      <w:tr w:rsidR="00B84E04" w:rsidTr="00B84E04">
        <w:tc>
          <w:tcPr>
            <w:tcW w:w="1106" w:type="dxa"/>
            <w:shd w:val="clear" w:color="auto" w:fill="FFFF00"/>
          </w:tcPr>
          <w:p w:rsidR="00B84E04" w:rsidRDefault="00B84E04" w:rsidP="0031123D">
            <w:pPr>
              <w:pStyle w:val="RegularText"/>
              <w:spacing w:after="0"/>
              <w:ind w:firstLine="0"/>
            </w:pPr>
            <w:r>
              <w:t>Location</w:t>
            </w:r>
          </w:p>
        </w:tc>
        <w:tc>
          <w:tcPr>
            <w:tcW w:w="1332" w:type="dxa"/>
            <w:shd w:val="clear" w:color="auto" w:fill="FFFF00"/>
          </w:tcPr>
          <w:p w:rsidR="00B84E04" w:rsidRDefault="00B84E04" w:rsidP="0031123D">
            <w:pPr>
              <w:pStyle w:val="RegularText"/>
              <w:spacing w:after="0"/>
              <w:ind w:firstLine="0"/>
            </w:pPr>
            <w:r>
              <w:t>2008/09</w:t>
            </w:r>
          </w:p>
        </w:tc>
        <w:tc>
          <w:tcPr>
            <w:tcW w:w="1406" w:type="dxa"/>
            <w:shd w:val="clear" w:color="auto" w:fill="FFFF00"/>
          </w:tcPr>
          <w:p w:rsidR="00B84E04" w:rsidRDefault="00B84E04" w:rsidP="0031123D">
            <w:pPr>
              <w:pStyle w:val="RegularText"/>
              <w:spacing w:after="0"/>
              <w:ind w:firstLine="0"/>
            </w:pPr>
            <w:r>
              <w:t>2009/10</w:t>
            </w:r>
          </w:p>
        </w:tc>
        <w:tc>
          <w:tcPr>
            <w:tcW w:w="1406" w:type="dxa"/>
            <w:shd w:val="clear" w:color="auto" w:fill="FFFF00"/>
          </w:tcPr>
          <w:p w:rsidR="00B84E04" w:rsidRDefault="00B84E04" w:rsidP="0031123D">
            <w:pPr>
              <w:pStyle w:val="RegularText"/>
              <w:spacing w:after="0"/>
              <w:ind w:firstLine="0"/>
            </w:pPr>
            <w:r>
              <w:t>2010/11</w:t>
            </w:r>
          </w:p>
        </w:tc>
        <w:tc>
          <w:tcPr>
            <w:tcW w:w="1406" w:type="dxa"/>
            <w:shd w:val="clear" w:color="auto" w:fill="FFFF00"/>
          </w:tcPr>
          <w:p w:rsidR="00B84E04" w:rsidRDefault="00B84E04" w:rsidP="0031123D">
            <w:pPr>
              <w:pStyle w:val="RegularText"/>
              <w:spacing w:after="0"/>
              <w:ind w:firstLine="0"/>
            </w:pPr>
            <w:r>
              <w:t>2011/12</w:t>
            </w:r>
          </w:p>
        </w:tc>
        <w:tc>
          <w:tcPr>
            <w:tcW w:w="1406" w:type="dxa"/>
            <w:shd w:val="clear" w:color="auto" w:fill="FFFF00"/>
          </w:tcPr>
          <w:p w:rsidR="00B84E04" w:rsidRDefault="00B84E04" w:rsidP="0031123D">
            <w:pPr>
              <w:pStyle w:val="RegularText"/>
              <w:spacing w:after="0"/>
              <w:ind w:firstLine="0"/>
            </w:pPr>
            <w:r>
              <w:t>2012/13</w:t>
            </w:r>
          </w:p>
        </w:tc>
        <w:tc>
          <w:tcPr>
            <w:tcW w:w="1406" w:type="dxa"/>
            <w:shd w:val="clear" w:color="auto" w:fill="FFFF00"/>
          </w:tcPr>
          <w:p w:rsidR="00B84E04" w:rsidRDefault="00B84E04" w:rsidP="0031123D">
            <w:pPr>
              <w:pStyle w:val="RegularText"/>
              <w:spacing w:after="0"/>
              <w:ind w:firstLine="0"/>
            </w:pPr>
            <w:r>
              <w:t>2013/14</w:t>
            </w:r>
          </w:p>
        </w:tc>
      </w:tr>
      <w:tr w:rsidR="00B84E04" w:rsidTr="00B84E04">
        <w:tc>
          <w:tcPr>
            <w:tcW w:w="1106" w:type="dxa"/>
          </w:tcPr>
          <w:p w:rsidR="00B84E04" w:rsidRDefault="00B84E04" w:rsidP="0031123D">
            <w:pPr>
              <w:pStyle w:val="RegularText"/>
              <w:spacing w:after="0"/>
              <w:ind w:firstLine="0"/>
            </w:pPr>
            <w:r>
              <w:t>Calgary</w:t>
            </w:r>
          </w:p>
        </w:tc>
        <w:tc>
          <w:tcPr>
            <w:tcW w:w="1332" w:type="dxa"/>
          </w:tcPr>
          <w:p w:rsidR="00B84E04" w:rsidRDefault="0052314A" w:rsidP="0031123D">
            <w:pPr>
              <w:pStyle w:val="RegularText"/>
              <w:spacing w:after="0"/>
              <w:ind w:firstLine="0"/>
            </w:pPr>
            <w:r>
              <w:t>14 weeks</w:t>
            </w:r>
          </w:p>
        </w:tc>
        <w:tc>
          <w:tcPr>
            <w:tcW w:w="1406" w:type="dxa"/>
          </w:tcPr>
          <w:p w:rsidR="00B84E04" w:rsidRDefault="0052314A" w:rsidP="0031123D">
            <w:pPr>
              <w:pStyle w:val="RegularText"/>
              <w:spacing w:after="0"/>
              <w:ind w:firstLine="0"/>
            </w:pPr>
            <w:r>
              <w:t>16 weeks</w:t>
            </w:r>
          </w:p>
        </w:tc>
        <w:tc>
          <w:tcPr>
            <w:tcW w:w="1406" w:type="dxa"/>
          </w:tcPr>
          <w:p w:rsidR="00B84E04" w:rsidRDefault="0052314A" w:rsidP="0031123D">
            <w:pPr>
              <w:pStyle w:val="RegularText"/>
              <w:spacing w:after="0"/>
              <w:ind w:firstLine="0"/>
            </w:pPr>
            <w:r>
              <w:t>14 weeks</w:t>
            </w:r>
          </w:p>
        </w:tc>
        <w:tc>
          <w:tcPr>
            <w:tcW w:w="1406" w:type="dxa"/>
          </w:tcPr>
          <w:p w:rsidR="00B84E04" w:rsidRDefault="00010B9C" w:rsidP="0031123D">
            <w:pPr>
              <w:pStyle w:val="RegularText"/>
              <w:spacing w:after="0"/>
              <w:ind w:firstLine="0"/>
            </w:pPr>
            <w:r>
              <w:t>13 weeks</w:t>
            </w:r>
          </w:p>
        </w:tc>
        <w:tc>
          <w:tcPr>
            <w:tcW w:w="1406" w:type="dxa"/>
          </w:tcPr>
          <w:p w:rsidR="00B84E04" w:rsidRDefault="00010B9C" w:rsidP="0031123D">
            <w:pPr>
              <w:pStyle w:val="RegularText"/>
              <w:spacing w:after="0"/>
              <w:ind w:firstLine="0"/>
            </w:pPr>
            <w:r>
              <w:t>21 weeks</w:t>
            </w:r>
          </w:p>
        </w:tc>
        <w:tc>
          <w:tcPr>
            <w:tcW w:w="1406" w:type="dxa"/>
          </w:tcPr>
          <w:p w:rsidR="00B84E04" w:rsidRDefault="00010B9C" w:rsidP="0031123D">
            <w:pPr>
              <w:pStyle w:val="RegularText"/>
              <w:spacing w:after="0"/>
              <w:ind w:firstLine="0"/>
            </w:pPr>
            <w:r>
              <w:t>25 weeks</w:t>
            </w:r>
          </w:p>
        </w:tc>
      </w:tr>
      <w:tr w:rsidR="00B84E04" w:rsidTr="00B84E04">
        <w:tc>
          <w:tcPr>
            <w:tcW w:w="1106" w:type="dxa"/>
          </w:tcPr>
          <w:p w:rsidR="00B84E04" w:rsidRDefault="00B84E04" w:rsidP="0031123D">
            <w:pPr>
              <w:pStyle w:val="RegularText"/>
              <w:spacing w:after="0"/>
              <w:ind w:firstLine="0"/>
            </w:pPr>
            <w:r>
              <w:t>Edmonton</w:t>
            </w:r>
          </w:p>
        </w:tc>
        <w:tc>
          <w:tcPr>
            <w:tcW w:w="1332" w:type="dxa"/>
          </w:tcPr>
          <w:p w:rsidR="00B84E04" w:rsidRDefault="0052314A" w:rsidP="0031123D">
            <w:pPr>
              <w:pStyle w:val="RegularText"/>
              <w:spacing w:after="0"/>
              <w:ind w:firstLine="0"/>
            </w:pPr>
            <w:r>
              <w:t>12 weeks</w:t>
            </w:r>
          </w:p>
        </w:tc>
        <w:tc>
          <w:tcPr>
            <w:tcW w:w="1406" w:type="dxa"/>
          </w:tcPr>
          <w:p w:rsidR="00B84E04" w:rsidRDefault="0052314A" w:rsidP="0031123D">
            <w:pPr>
              <w:pStyle w:val="RegularText"/>
              <w:spacing w:after="0"/>
              <w:ind w:firstLine="0"/>
            </w:pPr>
            <w:r>
              <w:t>15 weeks</w:t>
            </w:r>
          </w:p>
        </w:tc>
        <w:tc>
          <w:tcPr>
            <w:tcW w:w="1406" w:type="dxa"/>
          </w:tcPr>
          <w:p w:rsidR="00B84E04" w:rsidRDefault="0052314A" w:rsidP="0031123D">
            <w:pPr>
              <w:pStyle w:val="RegularText"/>
              <w:spacing w:after="0"/>
              <w:ind w:firstLine="0"/>
            </w:pPr>
            <w:r>
              <w:t>14 weeks</w:t>
            </w:r>
          </w:p>
        </w:tc>
        <w:tc>
          <w:tcPr>
            <w:tcW w:w="1406" w:type="dxa"/>
          </w:tcPr>
          <w:p w:rsidR="00B84E04" w:rsidRDefault="00010B9C" w:rsidP="0031123D">
            <w:pPr>
              <w:pStyle w:val="RegularText"/>
              <w:spacing w:after="0"/>
              <w:ind w:firstLine="0"/>
            </w:pPr>
            <w:r>
              <w:t>22 weeks</w:t>
            </w:r>
          </w:p>
        </w:tc>
        <w:tc>
          <w:tcPr>
            <w:tcW w:w="1406" w:type="dxa"/>
          </w:tcPr>
          <w:p w:rsidR="00B84E04" w:rsidRDefault="00010B9C" w:rsidP="0031123D">
            <w:pPr>
              <w:pStyle w:val="RegularText"/>
              <w:spacing w:after="0"/>
              <w:ind w:firstLine="0"/>
            </w:pPr>
            <w:r>
              <w:t>22 weeks</w:t>
            </w:r>
          </w:p>
        </w:tc>
        <w:tc>
          <w:tcPr>
            <w:tcW w:w="1406" w:type="dxa"/>
          </w:tcPr>
          <w:p w:rsidR="00B84E04" w:rsidRDefault="00010B9C" w:rsidP="0031123D">
            <w:pPr>
              <w:pStyle w:val="RegularText"/>
              <w:spacing w:after="0"/>
              <w:ind w:firstLine="0"/>
            </w:pPr>
            <w:r>
              <w:t>29 weeks</w:t>
            </w:r>
          </w:p>
        </w:tc>
      </w:tr>
    </w:tbl>
    <w:p w:rsidR="0031123D" w:rsidRDefault="0031123D" w:rsidP="0031123D">
      <w:pPr>
        <w:pStyle w:val="RegularText"/>
        <w:spacing w:after="0"/>
        <w:ind w:firstLine="0"/>
      </w:pPr>
    </w:p>
    <w:p w:rsidR="00010B9C" w:rsidRPr="00010B9C" w:rsidRDefault="00010B9C" w:rsidP="00010B9C">
      <w:pPr>
        <w:spacing w:after="0"/>
        <w:jc w:val="both"/>
        <w:rPr>
          <w:rFonts w:eastAsia="Times New Roman" w:cs="Times New Roman"/>
          <w:b/>
          <w:sz w:val="24"/>
          <w:szCs w:val="24"/>
          <w:lang w:eastAsia="en-CA"/>
        </w:rPr>
      </w:pPr>
      <w:r w:rsidRPr="00010B9C">
        <w:rPr>
          <w:rFonts w:eastAsia="Times New Roman" w:cs="Times New Roman"/>
          <w:b/>
          <w:sz w:val="24"/>
          <w:szCs w:val="24"/>
          <w:lang w:eastAsia="en-CA"/>
        </w:rPr>
        <w:t xml:space="preserve">Average Lead times – Civil Cases – </w:t>
      </w:r>
      <w:r>
        <w:rPr>
          <w:rFonts w:eastAsia="Times New Roman" w:cs="Times New Roman"/>
          <w:b/>
          <w:sz w:val="24"/>
          <w:szCs w:val="24"/>
          <w:lang w:eastAsia="en-CA"/>
        </w:rPr>
        <w:t>Long Trials</w:t>
      </w:r>
    </w:p>
    <w:tbl>
      <w:tblPr>
        <w:tblStyle w:val="TableGrid"/>
        <w:tblW w:w="0" w:type="auto"/>
        <w:tblInd w:w="108" w:type="dxa"/>
        <w:tblLook w:val="04A0" w:firstRow="1" w:lastRow="0" w:firstColumn="1" w:lastColumn="0" w:noHBand="0" w:noVBand="1"/>
      </w:tblPr>
      <w:tblGrid>
        <w:gridCol w:w="1153"/>
        <w:gridCol w:w="1325"/>
        <w:gridCol w:w="1398"/>
        <w:gridCol w:w="1398"/>
        <w:gridCol w:w="1398"/>
        <w:gridCol w:w="1398"/>
        <w:gridCol w:w="1398"/>
      </w:tblGrid>
      <w:tr w:rsidR="00010B9C" w:rsidRPr="00010B9C" w:rsidTr="00DB5729">
        <w:tc>
          <w:tcPr>
            <w:tcW w:w="1106" w:type="dxa"/>
            <w:shd w:val="clear" w:color="auto" w:fill="FFFF00"/>
          </w:tcPr>
          <w:p w:rsidR="00010B9C" w:rsidRPr="00010B9C" w:rsidRDefault="00010B9C" w:rsidP="00010B9C">
            <w:pPr>
              <w:spacing w:line="276" w:lineRule="auto"/>
              <w:jc w:val="both"/>
              <w:rPr>
                <w:rFonts w:eastAsia="Times New Roman" w:cs="Times New Roman"/>
                <w:lang w:eastAsia="en-CA"/>
              </w:rPr>
            </w:pPr>
            <w:r w:rsidRPr="00010B9C">
              <w:rPr>
                <w:rFonts w:eastAsia="Times New Roman" w:cs="Times New Roman"/>
                <w:lang w:eastAsia="en-CA"/>
              </w:rPr>
              <w:t>Location</w:t>
            </w:r>
          </w:p>
        </w:tc>
        <w:tc>
          <w:tcPr>
            <w:tcW w:w="1332" w:type="dxa"/>
            <w:shd w:val="clear" w:color="auto" w:fill="FFFF00"/>
          </w:tcPr>
          <w:p w:rsidR="00010B9C" w:rsidRPr="00010B9C" w:rsidRDefault="00010B9C" w:rsidP="00010B9C">
            <w:pPr>
              <w:spacing w:line="276" w:lineRule="auto"/>
              <w:jc w:val="both"/>
              <w:rPr>
                <w:rFonts w:eastAsia="Times New Roman" w:cs="Times New Roman"/>
                <w:lang w:eastAsia="en-CA"/>
              </w:rPr>
            </w:pPr>
            <w:r w:rsidRPr="00010B9C">
              <w:rPr>
                <w:rFonts w:eastAsia="Times New Roman" w:cs="Times New Roman"/>
                <w:lang w:eastAsia="en-CA"/>
              </w:rPr>
              <w:t>2008/09</w:t>
            </w:r>
          </w:p>
        </w:tc>
        <w:tc>
          <w:tcPr>
            <w:tcW w:w="1406" w:type="dxa"/>
            <w:shd w:val="clear" w:color="auto" w:fill="FFFF00"/>
          </w:tcPr>
          <w:p w:rsidR="00010B9C" w:rsidRPr="00010B9C" w:rsidRDefault="00010B9C" w:rsidP="00010B9C">
            <w:pPr>
              <w:spacing w:line="276" w:lineRule="auto"/>
              <w:jc w:val="both"/>
              <w:rPr>
                <w:rFonts w:eastAsia="Times New Roman" w:cs="Times New Roman"/>
                <w:lang w:eastAsia="en-CA"/>
              </w:rPr>
            </w:pPr>
            <w:r w:rsidRPr="00010B9C">
              <w:rPr>
                <w:rFonts w:eastAsia="Times New Roman" w:cs="Times New Roman"/>
                <w:lang w:eastAsia="en-CA"/>
              </w:rPr>
              <w:t>2009/10</w:t>
            </w:r>
          </w:p>
        </w:tc>
        <w:tc>
          <w:tcPr>
            <w:tcW w:w="1406" w:type="dxa"/>
            <w:shd w:val="clear" w:color="auto" w:fill="FFFF00"/>
          </w:tcPr>
          <w:p w:rsidR="00010B9C" w:rsidRPr="00010B9C" w:rsidRDefault="00010B9C" w:rsidP="00010B9C">
            <w:pPr>
              <w:spacing w:line="276" w:lineRule="auto"/>
              <w:jc w:val="both"/>
              <w:rPr>
                <w:rFonts w:eastAsia="Times New Roman" w:cs="Times New Roman"/>
                <w:lang w:eastAsia="en-CA"/>
              </w:rPr>
            </w:pPr>
            <w:r w:rsidRPr="00010B9C">
              <w:rPr>
                <w:rFonts w:eastAsia="Times New Roman" w:cs="Times New Roman"/>
                <w:lang w:eastAsia="en-CA"/>
              </w:rPr>
              <w:t>2010/11</w:t>
            </w:r>
          </w:p>
        </w:tc>
        <w:tc>
          <w:tcPr>
            <w:tcW w:w="1406" w:type="dxa"/>
            <w:shd w:val="clear" w:color="auto" w:fill="FFFF00"/>
          </w:tcPr>
          <w:p w:rsidR="00010B9C" w:rsidRPr="00010B9C" w:rsidRDefault="00010B9C" w:rsidP="00010B9C">
            <w:pPr>
              <w:spacing w:line="276" w:lineRule="auto"/>
              <w:jc w:val="both"/>
              <w:rPr>
                <w:rFonts w:eastAsia="Times New Roman" w:cs="Times New Roman"/>
                <w:lang w:eastAsia="en-CA"/>
              </w:rPr>
            </w:pPr>
            <w:r w:rsidRPr="00010B9C">
              <w:rPr>
                <w:rFonts w:eastAsia="Times New Roman" w:cs="Times New Roman"/>
                <w:lang w:eastAsia="en-CA"/>
              </w:rPr>
              <w:t>2011/12</w:t>
            </w:r>
          </w:p>
        </w:tc>
        <w:tc>
          <w:tcPr>
            <w:tcW w:w="1406" w:type="dxa"/>
            <w:shd w:val="clear" w:color="auto" w:fill="FFFF00"/>
          </w:tcPr>
          <w:p w:rsidR="00010B9C" w:rsidRPr="00010B9C" w:rsidRDefault="00010B9C" w:rsidP="00010B9C">
            <w:pPr>
              <w:spacing w:line="276" w:lineRule="auto"/>
              <w:jc w:val="both"/>
              <w:rPr>
                <w:rFonts w:eastAsia="Times New Roman" w:cs="Times New Roman"/>
                <w:lang w:eastAsia="en-CA"/>
              </w:rPr>
            </w:pPr>
            <w:r w:rsidRPr="00010B9C">
              <w:rPr>
                <w:rFonts w:eastAsia="Times New Roman" w:cs="Times New Roman"/>
                <w:lang w:eastAsia="en-CA"/>
              </w:rPr>
              <w:t>2012/13</w:t>
            </w:r>
          </w:p>
        </w:tc>
        <w:tc>
          <w:tcPr>
            <w:tcW w:w="1406" w:type="dxa"/>
            <w:shd w:val="clear" w:color="auto" w:fill="FFFF00"/>
          </w:tcPr>
          <w:p w:rsidR="00010B9C" w:rsidRPr="00010B9C" w:rsidRDefault="00010B9C" w:rsidP="00010B9C">
            <w:pPr>
              <w:spacing w:line="276" w:lineRule="auto"/>
              <w:jc w:val="both"/>
              <w:rPr>
                <w:rFonts w:eastAsia="Times New Roman" w:cs="Times New Roman"/>
                <w:lang w:eastAsia="en-CA"/>
              </w:rPr>
            </w:pPr>
            <w:r w:rsidRPr="00010B9C">
              <w:rPr>
                <w:rFonts w:eastAsia="Times New Roman" w:cs="Times New Roman"/>
                <w:lang w:eastAsia="en-CA"/>
              </w:rPr>
              <w:t>2013/14</w:t>
            </w:r>
          </w:p>
        </w:tc>
      </w:tr>
      <w:tr w:rsidR="00010B9C" w:rsidRPr="00010B9C" w:rsidTr="00DB5729">
        <w:tc>
          <w:tcPr>
            <w:tcW w:w="1106" w:type="dxa"/>
          </w:tcPr>
          <w:p w:rsidR="00010B9C" w:rsidRPr="00010B9C" w:rsidRDefault="00010B9C" w:rsidP="00010B9C">
            <w:pPr>
              <w:spacing w:line="276" w:lineRule="auto"/>
              <w:jc w:val="both"/>
              <w:rPr>
                <w:rFonts w:eastAsia="Times New Roman" w:cs="Times New Roman"/>
                <w:lang w:eastAsia="en-CA"/>
              </w:rPr>
            </w:pPr>
            <w:r w:rsidRPr="00010B9C">
              <w:rPr>
                <w:rFonts w:eastAsia="Times New Roman" w:cs="Times New Roman"/>
                <w:lang w:eastAsia="en-CA"/>
              </w:rPr>
              <w:t>Calgary</w:t>
            </w:r>
          </w:p>
        </w:tc>
        <w:tc>
          <w:tcPr>
            <w:tcW w:w="1332" w:type="dxa"/>
          </w:tcPr>
          <w:p w:rsidR="00010B9C" w:rsidRPr="00010B9C" w:rsidRDefault="0052314A" w:rsidP="00010B9C">
            <w:pPr>
              <w:spacing w:line="276" w:lineRule="auto"/>
              <w:jc w:val="both"/>
              <w:rPr>
                <w:rFonts w:eastAsia="Times New Roman" w:cs="Times New Roman"/>
                <w:lang w:eastAsia="en-CA"/>
              </w:rPr>
            </w:pPr>
            <w:r>
              <w:rPr>
                <w:rFonts w:eastAsia="Times New Roman" w:cs="Times New Roman"/>
                <w:lang w:eastAsia="en-CA"/>
              </w:rPr>
              <w:t>16 weeks</w:t>
            </w:r>
          </w:p>
        </w:tc>
        <w:tc>
          <w:tcPr>
            <w:tcW w:w="1406" w:type="dxa"/>
          </w:tcPr>
          <w:p w:rsidR="00010B9C" w:rsidRPr="00010B9C" w:rsidRDefault="0052314A" w:rsidP="00010B9C">
            <w:pPr>
              <w:spacing w:line="276" w:lineRule="auto"/>
              <w:jc w:val="both"/>
              <w:rPr>
                <w:rFonts w:eastAsia="Times New Roman" w:cs="Times New Roman"/>
                <w:lang w:eastAsia="en-CA"/>
              </w:rPr>
            </w:pPr>
            <w:r>
              <w:rPr>
                <w:rFonts w:eastAsia="Times New Roman" w:cs="Times New Roman"/>
                <w:lang w:eastAsia="en-CA"/>
              </w:rPr>
              <w:t>18 weeks</w:t>
            </w:r>
          </w:p>
        </w:tc>
        <w:tc>
          <w:tcPr>
            <w:tcW w:w="1406" w:type="dxa"/>
          </w:tcPr>
          <w:p w:rsidR="00010B9C" w:rsidRPr="00010B9C" w:rsidRDefault="0052314A" w:rsidP="00010B9C">
            <w:pPr>
              <w:spacing w:line="276" w:lineRule="auto"/>
              <w:jc w:val="both"/>
              <w:rPr>
                <w:rFonts w:eastAsia="Times New Roman" w:cs="Times New Roman"/>
                <w:lang w:eastAsia="en-CA"/>
              </w:rPr>
            </w:pPr>
            <w:r>
              <w:rPr>
                <w:rFonts w:eastAsia="Times New Roman" w:cs="Times New Roman"/>
                <w:lang w:eastAsia="en-CA"/>
              </w:rPr>
              <w:t>19 weeks</w:t>
            </w:r>
          </w:p>
        </w:tc>
        <w:tc>
          <w:tcPr>
            <w:tcW w:w="1406" w:type="dxa"/>
          </w:tcPr>
          <w:p w:rsidR="00010B9C" w:rsidRPr="00010B9C" w:rsidRDefault="00010B9C" w:rsidP="00010B9C">
            <w:pPr>
              <w:spacing w:line="276" w:lineRule="auto"/>
              <w:jc w:val="both"/>
              <w:rPr>
                <w:rFonts w:eastAsia="Times New Roman" w:cs="Times New Roman"/>
                <w:lang w:eastAsia="en-CA"/>
              </w:rPr>
            </w:pPr>
            <w:r>
              <w:rPr>
                <w:rFonts w:eastAsia="Times New Roman" w:cs="Times New Roman"/>
                <w:lang w:eastAsia="en-CA"/>
              </w:rPr>
              <w:t>15 weeks</w:t>
            </w:r>
          </w:p>
        </w:tc>
        <w:tc>
          <w:tcPr>
            <w:tcW w:w="1406" w:type="dxa"/>
          </w:tcPr>
          <w:p w:rsidR="00010B9C" w:rsidRPr="00010B9C" w:rsidRDefault="00010B9C" w:rsidP="00010B9C">
            <w:pPr>
              <w:spacing w:line="276" w:lineRule="auto"/>
              <w:jc w:val="both"/>
              <w:rPr>
                <w:rFonts w:eastAsia="Times New Roman" w:cs="Times New Roman"/>
                <w:lang w:eastAsia="en-CA"/>
              </w:rPr>
            </w:pPr>
            <w:r>
              <w:rPr>
                <w:rFonts w:eastAsia="Times New Roman" w:cs="Times New Roman"/>
                <w:lang w:eastAsia="en-CA"/>
              </w:rPr>
              <w:t>22</w:t>
            </w:r>
            <w:r w:rsidRPr="00010B9C">
              <w:rPr>
                <w:rFonts w:eastAsia="Times New Roman" w:cs="Times New Roman"/>
                <w:lang w:eastAsia="en-CA"/>
              </w:rPr>
              <w:t xml:space="preserve"> weeks</w:t>
            </w:r>
          </w:p>
        </w:tc>
        <w:tc>
          <w:tcPr>
            <w:tcW w:w="1406" w:type="dxa"/>
          </w:tcPr>
          <w:p w:rsidR="00010B9C" w:rsidRPr="00010B9C" w:rsidRDefault="00010B9C" w:rsidP="00010B9C">
            <w:pPr>
              <w:spacing w:line="276" w:lineRule="auto"/>
              <w:jc w:val="both"/>
              <w:rPr>
                <w:rFonts w:eastAsia="Times New Roman" w:cs="Times New Roman"/>
                <w:lang w:eastAsia="en-CA"/>
              </w:rPr>
            </w:pPr>
            <w:r w:rsidRPr="00010B9C">
              <w:rPr>
                <w:rFonts w:eastAsia="Times New Roman" w:cs="Times New Roman"/>
                <w:lang w:eastAsia="en-CA"/>
              </w:rPr>
              <w:t>25 weeks</w:t>
            </w:r>
          </w:p>
        </w:tc>
      </w:tr>
      <w:tr w:rsidR="00010B9C" w:rsidRPr="00010B9C" w:rsidTr="00DB5729">
        <w:tc>
          <w:tcPr>
            <w:tcW w:w="1106" w:type="dxa"/>
          </w:tcPr>
          <w:p w:rsidR="00010B9C" w:rsidRPr="00010B9C" w:rsidRDefault="00010B9C" w:rsidP="00010B9C">
            <w:pPr>
              <w:spacing w:line="276" w:lineRule="auto"/>
              <w:jc w:val="both"/>
              <w:rPr>
                <w:rFonts w:eastAsia="Times New Roman" w:cs="Times New Roman"/>
                <w:lang w:eastAsia="en-CA"/>
              </w:rPr>
            </w:pPr>
            <w:r w:rsidRPr="00010B9C">
              <w:rPr>
                <w:rFonts w:eastAsia="Times New Roman" w:cs="Times New Roman"/>
                <w:lang w:eastAsia="en-CA"/>
              </w:rPr>
              <w:t>Edmonton</w:t>
            </w:r>
          </w:p>
        </w:tc>
        <w:tc>
          <w:tcPr>
            <w:tcW w:w="1332" w:type="dxa"/>
          </w:tcPr>
          <w:p w:rsidR="00010B9C" w:rsidRPr="00010B9C" w:rsidRDefault="0052314A" w:rsidP="00010B9C">
            <w:pPr>
              <w:spacing w:line="276" w:lineRule="auto"/>
              <w:jc w:val="both"/>
              <w:rPr>
                <w:rFonts w:eastAsia="Times New Roman" w:cs="Times New Roman"/>
                <w:lang w:eastAsia="en-CA"/>
              </w:rPr>
            </w:pPr>
            <w:r>
              <w:rPr>
                <w:rFonts w:eastAsia="Times New Roman" w:cs="Times New Roman"/>
                <w:lang w:eastAsia="en-CA"/>
              </w:rPr>
              <w:t>15 weeks</w:t>
            </w:r>
          </w:p>
        </w:tc>
        <w:tc>
          <w:tcPr>
            <w:tcW w:w="1406" w:type="dxa"/>
          </w:tcPr>
          <w:p w:rsidR="00010B9C" w:rsidRPr="00010B9C" w:rsidRDefault="0052314A" w:rsidP="00010B9C">
            <w:pPr>
              <w:spacing w:line="276" w:lineRule="auto"/>
              <w:jc w:val="both"/>
              <w:rPr>
                <w:rFonts w:eastAsia="Times New Roman" w:cs="Times New Roman"/>
                <w:lang w:eastAsia="en-CA"/>
              </w:rPr>
            </w:pPr>
            <w:r>
              <w:rPr>
                <w:rFonts w:eastAsia="Times New Roman" w:cs="Times New Roman"/>
                <w:lang w:eastAsia="en-CA"/>
              </w:rPr>
              <w:t>15 weeks</w:t>
            </w:r>
          </w:p>
        </w:tc>
        <w:tc>
          <w:tcPr>
            <w:tcW w:w="1406" w:type="dxa"/>
          </w:tcPr>
          <w:p w:rsidR="00010B9C" w:rsidRPr="00010B9C" w:rsidRDefault="0052314A" w:rsidP="00010B9C">
            <w:pPr>
              <w:spacing w:line="276" w:lineRule="auto"/>
              <w:jc w:val="both"/>
              <w:rPr>
                <w:rFonts w:eastAsia="Times New Roman" w:cs="Times New Roman"/>
                <w:lang w:eastAsia="en-CA"/>
              </w:rPr>
            </w:pPr>
            <w:r>
              <w:rPr>
                <w:rFonts w:eastAsia="Times New Roman" w:cs="Times New Roman"/>
                <w:lang w:eastAsia="en-CA"/>
              </w:rPr>
              <w:t>13 weeks</w:t>
            </w:r>
          </w:p>
        </w:tc>
        <w:tc>
          <w:tcPr>
            <w:tcW w:w="1406" w:type="dxa"/>
          </w:tcPr>
          <w:p w:rsidR="00010B9C" w:rsidRPr="00010B9C" w:rsidRDefault="00010B9C" w:rsidP="00010B9C">
            <w:pPr>
              <w:spacing w:line="276" w:lineRule="auto"/>
              <w:jc w:val="both"/>
              <w:rPr>
                <w:rFonts w:eastAsia="Times New Roman" w:cs="Times New Roman"/>
                <w:lang w:eastAsia="en-CA"/>
              </w:rPr>
            </w:pPr>
            <w:r>
              <w:rPr>
                <w:rFonts w:eastAsia="Times New Roman" w:cs="Times New Roman"/>
                <w:lang w:eastAsia="en-CA"/>
              </w:rPr>
              <w:t>15</w:t>
            </w:r>
            <w:r w:rsidRPr="00010B9C">
              <w:rPr>
                <w:rFonts w:eastAsia="Times New Roman" w:cs="Times New Roman"/>
                <w:lang w:eastAsia="en-CA"/>
              </w:rPr>
              <w:t xml:space="preserve"> weeks</w:t>
            </w:r>
          </w:p>
        </w:tc>
        <w:tc>
          <w:tcPr>
            <w:tcW w:w="1406" w:type="dxa"/>
          </w:tcPr>
          <w:p w:rsidR="00010B9C" w:rsidRPr="00010B9C" w:rsidRDefault="00010B9C" w:rsidP="00010B9C">
            <w:pPr>
              <w:spacing w:line="276" w:lineRule="auto"/>
              <w:jc w:val="both"/>
              <w:rPr>
                <w:rFonts w:eastAsia="Times New Roman" w:cs="Times New Roman"/>
                <w:lang w:eastAsia="en-CA"/>
              </w:rPr>
            </w:pPr>
            <w:r>
              <w:rPr>
                <w:rFonts w:eastAsia="Times New Roman" w:cs="Times New Roman"/>
                <w:lang w:eastAsia="en-CA"/>
              </w:rPr>
              <w:t>11</w:t>
            </w:r>
            <w:r w:rsidRPr="00010B9C">
              <w:rPr>
                <w:rFonts w:eastAsia="Times New Roman" w:cs="Times New Roman"/>
                <w:lang w:eastAsia="en-CA"/>
              </w:rPr>
              <w:t xml:space="preserve"> weeks</w:t>
            </w:r>
          </w:p>
        </w:tc>
        <w:tc>
          <w:tcPr>
            <w:tcW w:w="1406" w:type="dxa"/>
          </w:tcPr>
          <w:p w:rsidR="00010B9C" w:rsidRPr="00010B9C" w:rsidRDefault="00010B9C" w:rsidP="00010B9C">
            <w:pPr>
              <w:spacing w:line="276" w:lineRule="auto"/>
              <w:jc w:val="both"/>
              <w:rPr>
                <w:rFonts w:eastAsia="Times New Roman" w:cs="Times New Roman"/>
                <w:lang w:eastAsia="en-CA"/>
              </w:rPr>
            </w:pPr>
            <w:r>
              <w:rPr>
                <w:rFonts w:eastAsia="Times New Roman" w:cs="Times New Roman"/>
                <w:lang w:eastAsia="en-CA"/>
              </w:rPr>
              <w:t>21</w:t>
            </w:r>
            <w:r w:rsidRPr="00010B9C">
              <w:rPr>
                <w:rFonts w:eastAsia="Times New Roman" w:cs="Times New Roman"/>
                <w:lang w:eastAsia="en-CA"/>
              </w:rPr>
              <w:t xml:space="preserve"> weeks</w:t>
            </w:r>
          </w:p>
        </w:tc>
      </w:tr>
    </w:tbl>
    <w:p w:rsidR="00010B9C" w:rsidRPr="00010B9C" w:rsidRDefault="00010B9C" w:rsidP="00010B9C">
      <w:pPr>
        <w:spacing w:after="0"/>
        <w:jc w:val="both"/>
        <w:rPr>
          <w:rFonts w:eastAsia="Times New Roman" w:cs="Times New Roman"/>
          <w:lang w:eastAsia="en-CA"/>
        </w:rPr>
      </w:pPr>
    </w:p>
    <w:p w:rsidR="005D145A" w:rsidRPr="005D145A" w:rsidRDefault="005D145A" w:rsidP="0031123D">
      <w:pPr>
        <w:spacing w:after="0"/>
        <w:jc w:val="both"/>
        <w:rPr>
          <w:rFonts w:eastAsia="Times New Roman" w:cs="Times New Roman"/>
          <w:b/>
          <w:sz w:val="24"/>
          <w:szCs w:val="24"/>
          <w:lang w:eastAsia="en-CA"/>
        </w:rPr>
      </w:pPr>
      <w:r w:rsidRPr="005D145A">
        <w:rPr>
          <w:rFonts w:eastAsia="Times New Roman" w:cs="Times New Roman"/>
          <w:b/>
          <w:sz w:val="24"/>
          <w:szCs w:val="24"/>
          <w:lang w:eastAsia="en-CA"/>
        </w:rPr>
        <w:t>Average Lead times – Criminal Cases</w:t>
      </w:r>
    </w:p>
    <w:tbl>
      <w:tblPr>
        <w:tblStyle w:val="TableGrid"/>
        <w:tblW w:w="0" w:type="auto"/>
        <w:tblInd w:w="108" w:type="dxa"/>
        <w:tblLook w:val="04A0" w:firstRow="1" w:lastRow="0" w:firstColumn="1" w:lastColumn="0" w:noHBand="0" w:noVBand="1"/>
      </w:tblPr>
      <w:tblGrid>
        <w:gridCol w:w="1488"/>
        <w:gridCol w:w="1596"/>
        <w:gridCol w:w="1596"/>
        <w:gridCol w:w="1596"/>
        <w:gridCol w:w="1596"/>
        <w:gridCol w:w="1596"/>
      </w:tblGrid>
      <w:tr w:rsidR="005D145A" w:rsidRPr="005D145A" w:rsidTr="0031123D">
        <w:tc>
          <w:tcPr>
            <w:tcW w:w="1488" w:type="dxa"/>
            <w:shd w:val="clear" w:color="auto" w:fill="FFFF00"/>
          </w:tcPr>
          <w:p w:rsidR="005D145A" w:rsidRPr="005D145A" w:rsidRDefault="005D145A" w:rsidP="0031123D">
            <w:pPr>
              <w:spacing w:line="276" w:lineRule="auto"/>
              <w:jc w:val="both"/>
              <w:rPr>
                <w:rFonts w:eastAsia="Times New Roman" w:cs="Times New Roman"/>
                <w:lang w:eastAsia="en-CA"/>
              </w:rPr>
            </w:pPr>
            <w:r w:rsidRPr="005D145A">
              <w:rPr>
                <w:rFonts w:eastAsia="Times New Roman" w:cs="Times New Roman"/>
                <w:lang w:eastAsia="en-CA"/>
              </w:rPr>
              <w:t>2008/09</w:t>
            </w:r>
          </w:p>
        </w:tc>
        <w:tc>
          <w:tcPr>
            <w:tcW w:w="1596" w:type="dxa"/>
            <w:shd w:val="clear" w:color="auto" w:fill="FFFF00"/>
          </w:tcPr>
          <w:p w:rsidR="005D145A" w:rsidRPr="005D145A" w:rsidRDefault="005D145A" w:rsidP="0031123D">
            <w:pPr>
              <w:spacing w:line="276" w:lineRule="auto"/>
              <w:jc w:val="both"/>
              <w:rPr>
                <w:rFonts w:eastAsia="Times New Roman" w:cs="Times New Roman"/>
                <w:lang w:eastAsia="en-CA"/>
              </w:rPr>
            </w:pPr>
            <w:r w:rsidRPr="005D145A">
              <w:rPr>
                <w:rFonts w:eastAsia="Times New Roman" w:cs="Times New Roman"/>
                <w:lang w:eastAsia="en-CA"/>
              </w:rPr>
              <w:t>2009/10</w:t>
            </w:r>
          </w:p>
        </w:tc>
        <w:tc>
          <w:tcPr>
            <w:tcW w:w="1596" w:type="dxa"/>
            <w:shd w:val="clear" w:color="auto" w:fill="FFFF00"/>
          </w:tcPr>
          <w:p w:rsidR="005D145A" w:rsidRPr="005D145A" w:rsidRDefault="005D145A" w:rsidP="0031123D">
            <w:pPr>
              <w:spacing w:line="276" w:lineRule="auto"/>
              <w:jc w:val="both"/>
              <w:rPr>
                <w:rFonts w:eastAsia="Times New Roman" w:cs="Times New Roman"/>
                <w:lang w:eastAsia="en-CA"/>
              </w:rPr>
            </w:pPr>
            <w:r w:rsidRPr="005D145A">
              <w:rPr>
                <w:rFonts w:eastAsia="Times New Roman" w:cs="Times New Roman"/>
                <w:lang w:eastAsia="en-CA"/>
              </w:rPr>
              <w:t>2010/11</w:t>
            </w:r>
          </w:p>
        </w:tc>
        <w:tc>
          <w:tcPr>
            <w:tcW w:w="1596" w:type="dxa"/>
            <w:shd w:val="clear" w:color="auto" w:fill="FFFF00"/>
          </w:tcPr>
          <w:p w:rsidR="005D145A" w:rsidRPr="005D145A" w:rsidRDefault="005D145A" w:rsidP="0031123D">
            <w:pPr>
              <w:spacing w:line="276" w:lineRule="auto"/>
              <w:jc w:val="both"/>
              <w:rPr>
                <w:rFonts w:eastAsia="Times New Roman" w:cs="Times New Roman"/>
                <w:lang w:eastAsia="en-CA"/>
              </w:rPr>
            </w:pPr>
            <w:r w:rsidRPr="005D145A">
              <w:rPr>
                <w:rFonts w:eastAsia="Times New Roman" w:cs="Times New Roman"/>
                <w:lang w:eastAsia="en-CA"/>
              </w:rPr>
              <w:t>2011/12</w:t>
            </w:r>
          </w:p>
        </w:tc>
        <w:tc>
          <w:tcPr>
            <w:tcW w:w="1596" w:type="dxa"/>
            <w:shd w:val="clear" w:color="auto" w:fill="FFFF00"/>
          </w:tcPr>
          <w:p w:rsidR="005D145A" w:rsidRPr="005D145A" w:rsidRDefault="005D145A" w:rsidP="0031123D">
            <w:pPr>
              <w:spacing w:line="276" w:lineRule="auto"/>
              <w:jc w:val="both"/>
              <w:rPr>
                <w:rFonts w:eastAsia="Times New Roman" w:cs="Times New Roman"/>
                <w:lang w:eastAsia="en-CA"/>
              </w:rPr>
            </w:pPr>
            <w:r w:rsidRPr="005D145A">
              <w:rPr>
                <w:rFonts w:eastAsia="Times New Roman" w:cs="Times New Roman"/>
                <w:lang w:eastAsia="en-CA"/>
              </w:rPr>
              <w:t>2012/13</w:t>
            </w:r>
          </w:p>
        </w:tc>
        <w:tc>
          <w:tcPr>
            <w:tcW w:w="1596" w:type="dxa"/>
            <w:shd w:val="clear" w:color="auto" w:fill="FFFF00"/>
          </w:tcPr>
          <w:p w:rsidR="005D145A" w:rsidRPr="005D145A" w:rsidRDefault="005D145A" w:rsidP="0031123D">
            <w:pPr>
              <w:spacing w:line="276" w:lineRule="auto"/>
              <w:jc w:val="both"/>
              <w:rPr>
                <w:rFonts w:eastAsia="Times New Roman" w:cs="Times New Roman"/>
                <w:lang w:eastAsia="en-CA"/>
              </w:rPr>
            </w:pPr>
            <w:r w:rsidRPr="005D145A">
              <w:rPr>
                <w:rFonts w:eastAsia="Times New Roman" w:cs="Times New Roman"/>
                <w:lang w:eastAsia="en-CA"/>
              </w:rPr>
              <w:t>2013/14</w:t>
            </w:r>
          </w:p>
        </w:tc>
      </w:tr>
      <w:tr w:rsidR="005D145A" w:rsidRPr="005D145A" w:rsidTr="0031123D">
        <w:tc>
          <w:tcPr>
            <w:tcW w:w="1488" w:type="dxa"/>
          </w:tcPr>
          <w:p w:rsidR="005D145A" w:rsidRPr="005D145A" w:rsidRDefault="005D145A" w:rsidP="0031123D">
            <w:pPr>
              <w:spacing w:line="276" w:lineRule="auto"/>
              <w:jc w:val="both"/>
              <w:rPr>
                <w:rFonts w:eastAsia="Times New Roman" w:cs="Times New Roman"/>
                <w:lang w:eastAsia="en-CA"/>
              </w:rPr>
            </w:pPr>
            <w:r w:rsidRPr="005D145A">
              <w:rPr>
                <w:rFonts w:eastAsia="Times New Roman" w:cs="Times New Roman"/>
                <w:lang w:eastAsia="en-CA"/>
              </w:rPr>
              <w:t>22.7 weeks</w:t>
            </w:r>
          </w:p>
        </w:tc>
        <w:tc>
          <w:tcPr>
            <w:tcW w:w="1596" w:type="dxa"/>
          </w:tcPr>
          <w:p w:rsidR="005D145A" w:rsidRPr="005D145A" w:rsidRDefault="005D145A" w:rsidP="0031123D">
            <w:pPr>
              <w:spacing w:line="276" w:lineRule="auto"/>
              <w:jc w:val="both"/>
              <w:rPr>
                <w:rFonts w:eastAsia="Times New Roman" w:cs="Times New Roman"/>
                <w:lang w:eastAsia="en-CA"/>
              </w:rPr>
            </w:pPr>
            <w:r w:rsidRPr="005D145A">
              <w:rPr>
                <w:rFonts w:eastAsia="Times New Roman" w:cs="Times New Roman"/>
                <w:lang w:eastAsia="en-CA"/>
              </w:rPr>
              <w:t>33.4 weeks</w:t>
            </w:r>
          </w:p>
        </w:tc>
        <w:tc>
          <w:tcPr>
            <w:tcW w:w="1596" w:type="dxa"/>
          </w:tcPr>
          <w:p w:rsidR="005D145A" w:rsidRPr="005D145A" w:rsidRDefault="005D145A" w:rsidP="0031123D">
            <w:pPr>
              <w:spacing w:line="276" w:lineRule="auto"/>
              <w:jc w:val="both"/>
              <w:rPr>
                <w:rFonts w:eastAsia="Times New Roman" w:cs="Times New Roman"/>
                <w:lang w:eastAsia="en-CA"/>
              </w:rPr>
            </w:pPr>
            <w:r w:rsidRPr="005D145A">
              <w:rPr>
                <w:rFonts w:eastAsia="Times New Roman" w:cs="Times New Roman"/>
                <w:lang w:eastAsia="en-CA"/>
              </w:rPr>
              <w:t>32.4 weeks</w:t>
            </w:r>
          </w:p>
        </w:tc>
        <w:tc>
          <w:tcPr>
            <w:tcW w:w="1596" w:type="dxa"/>
          </w:tcPr>
          <w:p w:rsidR="005D145A" w:rsidRPr="005D145A" w:rsidRDefault="005D145A" w:rsidP="0031123D">
            <w:pPr>
              <w:spacing w:line="276" w:lineRule="auto"/>
              <w:jc w:val="both"/>
              <w:rPr>
                <w:rFonts w:eastAsia="Times New Roman" w:cs="Times New Roman"/>
                <w:lang w:eastAsia="en-CA"/>
              </w:rPr>
            </w:pPr>
            <w:r w:rsidRPr="005D145A">
              <w:rPr>
                <w:rFonts w:eastAsia="Times New Roman" w:cs="Times New Roman"/>
                <w:lang w:eastAsia="en-CA"/>
              </w:rPr>
              <w:t>36.2 weeks</w:t>
            </w:r>
          </w:p>
        </w:tc>
        <w:tc>
          <w:tcPr>
            <w:tcW w:w="1596" w:type="dxa"/>
          </w:tcPr>
          <w:p w:rsidR="005D145A" w:rsidRPr="005D145A" w:rsidRDefault="005D145A" w:rsidP="0031123D">
            <w:pPr>
              <w:spacing w:line="276" w:lineRule="auto"/>
              <w:jc w:val="both"/>
              <w:rPr>
                <w:rFonts w:eastAsia="Times New Roman" w:cs="Times New Roman"/>
                <w:lang w:eastAsia="en-CA"/>
              </w:rPr>
            </w:pPr>
            <w:r w:rsidRPr="005D145A">
              <w:rPr>
                <w:rFonts w:eastAsia="Times New Roman" w:cs="Times New Roman"/>
                <w:lang w:eastAsia="en-CA"/>
              </w:rPr>
              <w:t>36.1 weeks</w:t>
            </w:r>
          </w:p>
        </w:tc>
        <w:tc>
          <w:tcPr>
            <w:tcW w:w="1596" w:type="dxa"/>
          </w:tcPr>
          <w:p w:rsidR="005D145A" w:rsidRPr="005D145A" w:rsidRDefault="00124323" w:rsidP="0031123D">
            <w:pPr>
              <w:spacing w:line="276" w:lineRule="auto"/>
              <w:jc w:val="both"/>
              <w:rPr>
                <w:rFonts w:eastAsia="Times New Roman" w:cs="Times New Roman"/>
                <w:lang w:eastAsia="en-CA"/>
              </w:rPr>
            </w:pPr>
            <w:r>
              <w:rPr>
                <w:rFonts w:eastAsia="Times New Roman" w:cs="Times New Roman"/>
                <w:lang w:eastAsia="en-CA"/>
              </w:rPr>
              <w:t>43.6 weeks</w:t>
            </w:r>
          </w:p>
        </w:tc>
      </w:tr>
    </w:tbl>
    <w:p w:rsidR="005D145A" w:rsidRPr="005D145A" w:rsidRDefault="005D145A" w:rsidP="0031123D">
      <w:pPr>
        <w:spacing w:after="0"/>
        <w:jc w:val="both"/>
        <w:rPr>
          <w:rFonts w:eastAsia="Times New Roman" w:cs="Times New Roman"/>
          <w:lang w:eastAsia="en-CA"/>
        </w:rPr>
      </w:pPr>
    </w:p>
    <w:p w:rsidR="00532F25" w:rsidRDefault="00532F25">
      <w:pPr>
        <w:rPr>
          <w:rFonts w:eastAsia="Times New Roman" w:cs="Times New Roman"/>
          <w:lang w:eastAsia="en-CA"/>
        </w:rPr>
      </w:pPr>
      <w:r>
        <w:br w:type="page"/>
      </w:r>
    </w:p>
    <w:p w:rsidR="00F0354A" w:rsidRPr="00532F25" w:rsidRDefault="00F0354A" w:rsidP="00C64D1B">
      <w:pPr>
        <w:pStyle w:val="RegularText"/>
        <w:ind w:firstLine="0"/>
        <w:rPr>
          <w:b/>
          <w:sz w:val="24"/>
          <w:szCs w:val="24"/>
        </w:rPr>
      </w:pPr>
      <w:r w:rsidRPr="00532F25">
        <w:rPr>
          <w:b/>
          <w:sz w:val="24"/>
          <w:szCs w:val="24"/>
        </w:rPr>
        <w:lastRenderedPageBreak/>
        <w:t>5. OTHER MEASURES</w:t>
      </w:r>
    </w:p>
    <w:p w:rsidR="003E5C1B" w:rsidRPr="00F26734" w:rsidRDefault="00F26734" w:rsidP="00C64D1B">
      <w:pPr>
        <w:pStyle w:val="RegularText"/>
        <w:ind w:firstLine="0"/>
        <w:rPr>
          <w:b/>
          <w:sz w:val="24"/>
          <w:szCs w:val="24"/>
        </w:rPr>
      </w:pPr>
      <w:r w:rsidRPr="00F26734">
        <w:rPr>
          <w:b/>
          <w:sz w:val="24"/>
          <w:szCs w:val="24"/>
        </w:rPr>
        <w:t xml:space="preserve">5.1 </w:t>
      </w:r>
      <w:r w:rsidR="003E5C1B" w:rsidRPr="00F26734">
        <w:rPr>
          <w:b/>
          <w:sz w:val="24"/>
          <w:szCs w:val="24"/>
        </w:rPr>
        <w:t>Homicide Rates</w:t>
      </w:r>
    </w:p>
    <w:p w:rsidR="003E5C1B" w:rsidRDefault="004D611D" w:rsidP="003C24AD">
      <w:pPr>
        <w:pStyle w:val="RegularText"/>
        <w:spacing w:after="0"/>
        <w:ind w:firstLine="0"/>
        <w:rPr>
          <w:sz w:val="24"/>
          <w:szCs w:val="24"/>
        </w:rPr>
      </w:pPr>
      <w:r>
        <w:rPr>
          <w:sz w:val="24"/>
          <w:szCs w:val="24"/>
        </w:rPr>
        <w:t>Though the h</w:t>
      </w:r>
      <w:r w:rsidR="00133FF4">
        <w:rPr>
          <w:sz w:val="24"/>
          <w:szCs w:val="24"/>
        </w:rPr>
        <w:t>omicide rate in Canada showed both a significant decrease over the prior year in 2012, and an even more pronounced general decrease since 199</w:t>
      </w:r>
      <w:r w:rsidR="00B168F7">
        <w:rPr>
          <w:sz w:val="24"/>
          <w:szCs w:val="24"/>
        </w:rPr>
        <w:t>9</w:t>
      </w:r>
      <w:r>
        <w:rPr>
          <w:sz w:val="24"/>
          <w:szCs w:val="24"/>
        </w:rPr>
        <w:t>, t</w:t>
      </w:r>
      <w:r w:rsidR="003E5C1B">
        <w:rPr>
          <w:sz w:val="24"/>
          <w:szCs w:val="24"/>
        </w:rPr>
        <w:t>h</w:t>
      </w:r>
      <w:r>
        <w:rPr>
          <w:sz w:val="24"/>
          <w:szCs w:val="24"/>
        </w:rPr>
        <w:t xml:space="preserve">e homicide rates for Alberta between </w:t>
      </w:r>
      <w:r w:rsidR="00133FF4">
        <w:rPr>
          <w:sz w:val="24"/>
          <w:szCs w:val="24"/>
        </w:rPr>
        <w:t>199</w:t>
      </w:r>
      <w:r w:rsidR="00B168F7">
        <w:rPr>
          <w:sz w:val="24"/>
          <w:szCs w:val="24"/>
        </w:rPr>
        <w:t>9</w:t>
      </w:r>
      <w:r>
        <w:rPr>
          <w:sz w:val="24"/>
          <w:szCs w:val="24"/>
        </w:rPr>
        <w:t xml:space="preserve"> and 2012 show a </w:t>
      </w:r>
      <w:r w:rsidR="00133FF4">
        <w:rPr>
          <w:sz w:val="24"/>
          <w:szCs w:val="24"/>
        </w:rPr>
        <w:t xml:space="preserve">significant </w:t>
      </w:r>
      <w:r>
        <w:rPr>
          <w:sz w:val="24"/>
          <w:szCs w:val="24"/>
        </w:rPr>
        <w:t>general increase</w:t>
      </w:r>
      <w:r w:rsidR="00B168F7">
        <w:rPr>
          <w:sz w:val="24"/>
          <w:szCs w:val="24"/>
        </w:rPr>
        <w:t xml:space="preserve"> and</w:t>
      </w:r>
      <w:r w:rsidR="00BD194C">
        <w:rPr>
          <w:sz w:val="24"/>
          <w:szCs w:val="24"/>
        </w:rPr>
        <w:t>,</w:t>
      </w:r>
      <w:r w:rsidR="00B168F7">
        <w:rPr>
          <w:sz w:val="24"/>
          <w:szCs w:val="24"/>
        </w:rPr>
        <w:t xml:space="preserve"> in general</w:t>
      </w:r>
      <w:r w:rsidR="00BD194C">
        <w:rPr>
          <w:sz w:val="24"/>
          <w:szCs w:val="24"/>
        </w:rPr>
        <w:t>,</w:t>
      </w:r>
      <w:r w:rsidR="00B168F7">
        <w:rPr>
          <w:sz w:val="24"/>
          <w:szCs w:val="24"/>
        </w:rPr>
        <w:t xml:space="preserve"> only Saskatchewan, Manitoba and </w:t>
      </w:r>
      <w:r w:rsidR="00F26734">
        <w:rPr>
          <w:sz w:val="24"/>
          <w:szCs w:val="24"/>
        </w:rPr>
        <w:t>the Territories have higher homicide rates than Alberta</w:t>
      </w:r>
      <w:r w:rsidR="00133FF4">
        <w:rPr>
          <w:sz w:val="24"/>
          <w:szCs w:val="24"/>
        </w:rPr>
        <w:t>:</w:t>
      </w:r>
    </w:p>
    <w:p w:rsidR="00133FF4" w:rsidRDefault="00133FF4" w:rsidP="003C24AD">
      <w:pPr>
        <w:pStyle w:val="RegularText"/>
        <w:spacing w:after="0"/>
        <w:ind w:firstLine="0"/>
        <w:rPr>
          <w:sz w:val="24"/>
          <w:szCs w:val="24"/>
        </w:rPr>
      </w:pPr>
    </w:p>
    <w:p w:rsidR="003C24AD" w:rsidRPr="00133FF4" w:rsidRDefault="00133FF4" w:rsidP="003C24AD">
      <w:pPr>
        <w:pStyle w:val="RegularText"/>
        <w:spacing w:after="0"/>
        <w:ind w:firstLine="0"/>
        <w:rPr>
          <w:b/>
          <w:sz w:val="24"/>
          <w:szCs w:val="24"/>
        </w:rPr>
      </w:pPr>
      <w:r w:rsidRPr="00133FF4">
        <w:rPr>
          <w:b/>
          <w:sz w:val="24"/>
          <w:szCs w:val="24"/>
        </w:rPr>
        <w:t>Homicides per 100,000 Population</w:t>
      </w:r>
    </w:p>
    <w:tbl>
      <w:tblPr>
        <w:tblStyle w:val="TableGrid"/>
        <w:tblW w:w="9437" w:type="dxa"/>
        <w:tblLook w:val="04A0" w:firstRow="1" w:lastRow="0" w:firstColumn="1" w:lastColumn="0" w:noHBand="0" w:noVBand="1"/>
      </w:tblPr>
      <w:tblGrid>
        <w:gridCol w:w="1009"/>
        <w:gridCol w:w="572"/>
        <w:gridCol w:w="614"/>
        <w:gridCol w:w="614"/>
        <w:gridCol w:w="572"/>
        <w:gridCol w:w="614"/>
        <w:gridCol w:w="614"/>
        <w:gridCol w:w="572"/>
        <w:gridCol w:w="572"/>
        <w:gridCol w:w="614"/>
        <w:gridCol w:w="614"/>
        <w:gridCol w:w="614"/>
        <w:gridCol w:w="614"/>
        <w:gridCol w:w="614"/>
        <w:gridCol w:w="614"/>
      </w:tblGrid>
      <w:tr w:rsidR="00B168F7" w:rsidTr="00B168F7">
        <w:trPr>
          <w:trHeight w:val="243"/>
        </w:trPr>
        <w:tc>
          <w:tcPr>
            <w:tcW w:w="1009" w:type="dxa"/>
            <w:shd w:val="clear" w:color="auto" w:fill="FFFF00"/>
          </w:tcPr>
          <w:p w:rsidR="00B168F7" w:rsidRPr="003C24AD" w:rsidRDefault="00B168F7" w:rsidP="003C24AD">
            <w:pPr>
              <w:pStyle w:val="RegularText"/>
              <w:spacing w:after="0"/>
              <w:ind w:firstLine="0"/>
              <w:rPr>
                <w:sz w:val="16"/>
                <w:szCs w:val="16"/>
              </w:rPr>
            </w:pPr>
            <w:r w:rsidRPr="003C24AD">
              <w:rPr>
                <w:sz w:val="16"/>
                <w:szCs w:val="16"/>
              </w:rPr>
              <w:t>Jurisdiction</w:t>
            </w:r>
          </w:p>
        </w:tc>
        <w:tc>
          <w:tcPr>
            <w:tcW w:w="572" w:type="dxa"/>
            <w:shd w:val="clear" w:color="auto" w:fill="FFFF00"/>
          </w:tcPr>
          <w:p w:rsidR="00B168F7" w:rsidRPr="003C24AD" w:rsidRDefault="00B168F7" w:rsidP="003C24AD">
            <w:pPr>
              <w:pStyle w:val="RegularText"/>
              <w:spacing w:after="0"/>
              <w:ind w:firstLine="0"/>
              <w:rPr>
                <w:sz w:val="16"/>
                <w:szCs w:val="16"/>
              </w:rPr>
            </w:pPr>
            <w:r w:rsidRPr="003C24AD">
              <w:rPr>
                <w:sz w:val="16"/>
                <w:szCs w:val="16"/>
              </w:rPr>
              <w:t>1999</w:t>
            </w:r>
          </w:p>
        </w:tc>
        <w:tc>
          <w:tcPr>
            <w:tcW w:w="614" w:type="dxa"/>
            <w:shd w:val="clear" w:color="auto" w:fill="FFFF00"/>
          </w:tcPr>
          <w:p w:rsidR="00B168F7" w:rsidRPr="003C24AD" w:rsidRDefault="00B168F7" w:rsidP="003C24AD">
            <w:pPr>
              <w:pStyle w:val="RegularText"/>
              <w:spacing w:after="0"/>
              <w:ind w:firstLine="0"/>
              <w:rPr>
                <w:sz w:val="16"/>
                <w:szCs w:val="16"/>
              </w:rPr>
            </w:pPr>
            <w:r w:rsidRPr="003C24AD">
              <w:rPr>
                <w:sz w:val="16"/>
                <w:szCs w:val="16"/>
              </w:rPr>
              <w:t>2000</w:t>
            </w:r>
          </w:p>
        </w:tc>
        <w:tc>
          <w:tcPr>
            <w:tcW w:w="614" w:type="dxa"/>
            <w:shd w:val="clear" w:color="auto" w:fill="FFFF00"/>
          </w:tcPr>
          <w:p w:rsidR="00B168F7" w:rsidRPr="003C24AD" w:rsidRDefault="00B168F7" w:rsidP="003C24AD">
            <w:pPr>
              <w:pStyle w:val="RegularText"/>
              <w:spacing w:after="0"/>
              <w:ind w:firstLine="0"/>
              <w:rPr>
                <w:sz w:val="16"/>
                <w:szCs w:val="16"/>
              </w:rPr>
            </w:pPr>
            <w:r w:rsidRPr="003C24AD">
              <w:rPr>
                <w:sz w:val="16"/>
                <w:szCs w:val="16"/>
              </w:rPr>
              <w:t>2001</w:t>
            </w:r>
          </w:p>
        </w:tc>
        <w:tc>
          <w:tcPr>
            <w:tcW w:w="572" w:type="dxa"/>
            <w:shd w:val="clear" w:color="auto" w:fill="FFFF00"/>
          </w:tcPr>
          <w:p w:rsidR="00B168F7" w:rsidRPr="003C24AD" w:rsidRDefault="00B168F7" w:rsidP="003C24AD">
            <w:pPr>
              <w:pStyle w:val="RegularText"/>
              <w:spacing w:after="0"/>
              <w:ind w:firstLine="0"/>
              <w:rPr>
                <w:sz w:val="16"/>
                <w:szCs w:val="16"/>
              </w:rPr>
            </w:pPr>
            <w:r w:rsidRPr="003C24AD">
              <w:rPr>
                <w:sz w:val="16"/>
                <w:szCs w:val="16"/>
              </w:rPr>
              <w:t>2002</w:t>
            </w:r>
          </w:p>
        </w:tc>
        <w:tc>
          <w:tcPr>
            <w:tcW w:w="614" w:type="dxa"/>
            <w:shd w:val="clear" w:color="auto" w:fill="FFFF00"/>
          </w:tcPr>
          <w:p w:rsidR="00B168F7" w:rsidRPr="003C24AD" w:rsidRDefault="00B168F7" w:rsidP="003C24AD">
            <w:pPr>
              <w:pStyle w:val="RegularText"/>
              <w:spacing w:after="0"/>
              <w:ind w:firstLine="0"/>
              <w:rPr>
                <w:sz w:val="16"/>
                <w:szCs w:val="16"/>
              </w:rPr>
            </w:pPr>
            <w:r w:rsidRPr="003C24AD">
              <w:rPr>
                <w:sz w:val="16"/>
                <w:szCs w:val="16"/>
              </w:rPr>
              <w:t>2003</w:t>
            </w:r>
          </w:p>
        </w:tc>
        <w:tc>
          <w:tcPr>
            <w:tcW w:w="614" w:type="dxa"/>
            <w:shd w:val="clear" w:color="auto" w:fill="FFFF00"/>
          </w:tcPr>
          <w:p w:rsidR="00B168F7" w:rsidRPr="003C24AD" w:rsidRDefault="00B168F7" w:rsidP="003C24AD">
            <w:pPr>
              <w:pStyle w:val="RegularText"/>
              <w:spacing w:after="0"/>
              <w:ind w:firstLine="0"/>
              <w:rPr>
                <w:sz w:val="16"/>
                <w:szCs w:val="16"/>
              </w:rPr>
            </w:pPr>
            <w:r w:rsidRPr="003C24AD">
              <w:rPr>
                <w:sz w:val="16"/>
                <w:szCs w:val="16"/>
              </w:rPr>
              <w:t>2004</w:t>
            </w:r>
          </w:p>
        </w:tc>
        <w:tc>
          <w:tcPr>
            <w:tcW w:w="572" w:type="dxa"/>
            <w:shd w:val="clear" w:color="auto" w:fill="FFFF00"/>
          </w:tcPr>
          <w:p w:rsidR="00B168F7" w:rsidRPr="003C24AD" w:rsidRDefault="00B168F7" w:rsidP="003C24AD">
            <w:pPr>
              <w:pStyle w:val="RegularText"/>
              <w:spacing w:after="0"/>
              <w:ind w:firstLine="0"/>
              <w:rPr>
                <w:sz w:val="16"/>
                <w:szCs w:val="16"/>
              </w:rPr>
            </w:pPr>
            <w:r w:rsidRPr="003C24AD">
              <w:rPr>
                <w:sz w:val="16"/>
                <w:szCs w:val="16"/>
              </w:rPr>
              <w:t>2005</w:t>
            </w:r>
          </w:p>
        </w:tc>
        <w:tc>
          <w:tcPr>
            <w:tcW w:w="572" w:type="dxa"/>
            <w:shd w:val="clear" w:color="auto" w:fill="FFFF00"/>
          </w:tcPr>
          <w:p w:rsidR="00B168F7" w:rsidRPr="003C24AD" w:rsidRDefault="00B168F7" w:rsidP="003C24AD">
            <w:pPr>
              <w:pStyle w:val="RegularText"/>
              <w:spacing w:after="0"/>
              <w:ind w:firstLine="0"/>
              <w:rPr>
                <w:sz w:val="16"/>
                <w:szCs w:val="16"/>
              </w:rPr>
            </w:pPr>
            <w:r w:rsidRPr="003C24AD">
              <w:rPr>
                <w:sz w:val="16"/>
                <w:szCs w:val="16"/>
              </w:rPr>
              <w:t>2006</w:t>
            </w:r>
          </w:p>
        </w:tc>
        <w:tc>
          <w:tcPr>
            <w:tcW w:w="614" w:type="dxa"/>
            <w:shd w:val="clear" w:color="auto" w:fill="FFFF00"/>
          </w:tcPr>
          <w:p w:rsidR="00B168F7" w:rsidRPr="003C24AD" w:rsidRDefault="00B168F7" w:rsidP="003C24AD">
            <w:pPr>
              <w:pStyle w:val="RegularText"/>
              <w:spacing w:after="0"/>
              <w:ind w:firstLine="0"/>
              <w:rPr>
                <w:sz w:val="16"/>
                <w:szCs w:val="16"/>
              </w:rPr>
            </w:pPr>
            <w:r w:rsidRPr="003C24AD">
              <w:rPr>
                <w:sz w:val="16"/>
                <w:szCs w:val="16"/>
              </w:rPr>
              <w:t>2007</w:t>
            </w:r>
          </w:p>
        </w:tc>
        <w:tc>
          <w:tcPr>
            <w:tcW w:w="614" w:type="dxa"/>
            <w:shd w:val="clear" w:color="auto" w:fill="FFFF00"/>
          </w:tcPr>
          <w:p w:rsidR="00B168F7" w:rsidRPr="003C24AD" w:rsidRDefault="00B168F7" w:rsidP="003C24AD">
            <w:pPr>
              <w:pStyle w:val="RegularText"/>
              <w:spacing w:after="0"/>
              <w:ind w:firstLine="0"/>
              <w:rPr>
                <w:sz w:val="16"/>
                <w:szCs w:val="16"/>
              </w:rPr>
            </w:pPr>
            <w:r w:rsidRPr="003C24AD">
              <w:rPr>
                <w:sz w:val="16"/>
                <w:szCs w:val="16"/>
              </w:rPr>
              <w:t>2008</w:t>
            </w:r>
          </w:p>
        </w:tc>
        <w:tc>
          <w:tcPr>
            <w:tcW w:w="614" w:type="dxa"/>
            <w:shd w:val="clear" w:color="auto" w:fill="FFFF00"/>
          </w:tcPr>
          <w:p w:rsidR="00B168F7" w:rsidRPr="003C24AD" w:rsidRDefault="00B168F7" w:rsidP="003C24AD">
            <w:pPr>
              <w:pStyle w:val="RegularText"/>
              <w:spacing w:after="0"/>
              <w:ind w:firstLine="0"/>
              <w:rPr>
                <w:sz w:val="16"/>
                <w:szCs w:val="16"/>
              </w:rPr>
            </w:pPr>
            <w:r>
              <w:rPr>
                <w:sz w:val="16"/>
                <w:szCs w:val="16"/>
              </w:rPr>
              <w:t>2009</w:t>
            </w:r>
          </w:p>
        </w:tc>
        <w:tc>
          <w:tcPr>
            <w:tcW w:w="614" w:type="dxa"/>
            <w:shd w:val="clear" w:color="auto" w:fill="FFFF00"/>
          </w:tcPr>
          <w:p w:rsidR="00B168F7" w:rsidRPr="003C24AD" w:rsidRDefault="00B168F7" w:rsidP="003C24AD">
            <w:pPr>
              <w:pStyle w:val="RegularText"/>
              <w:spacing w:after="0"/>
              <w:ind w:firstLine="0"/>
              <w:rPr>
                <w:sz w:val="16"/>
                <w:szCs w:val="16"/>
              </w:rPr>
            </w:pPr>
            <w:r>
              <w:rPr>
                <w:sz w:val="16"/>
                <w:szCs w:val="16"/>
              </w:rPr>
              <w:t>2010</w:t>
            </w:r>
          </w:p>
        </w:tc>
        <w:tc>
          <w:tcPr>
            <w:tcW w:w="614" w:type="dxa"/>
            <w:shd w:val="clear" w:color="auto" w:fill="FFFF00"/>
          </w:tcPr>
          <w:p w:rsidR="00B168F7" w:rsidRDefault="00B168F7" w:rsidP="003C24AD">
            <w:pPr>
              <w:pStyle w:val="RegularText"/>
              <w:spacing w:after="0"/>
              <w:ind w:firstLine="0"/>
              <w:rPr>
                <w:sz w:val="16"/>
                <w:szCs w:val="16"/>
              </w:rPr>
            </w:pPr>
            <w:r>
              <w:rPr>
                <w:sz w:val="16"/>
                <w:szCs w:val="16"/>
              </w:rPr>
              <w:t>2011</w:t>
            </w:r>
          </w:p>
        </w:tc>
        <w:tc>
          <w:tcPr>
            <w:tcW w:w="614" w:type="dxa"/>
            <w:shd w:val="clear" w:color="auto" w:fill="FFFF00"/>
          </w:tcPr>
          <w:p w:rsidR="00B168F7" w:rsidRDefault="00B168F7" w:rsidP="003C24AD">
            <w:pPr>
              <w:pStyle w:val="RegularText"/>
              <w:spacing w:after="0"/>
              <w:ind w:firstLine="0"/>
              <w:rPr>
                <w:sz w:val="16"/>
                <w:szCs w:val="16"/>
              </w:rPr>
            </w:pPr>
            <w:r>
              <w:rPr>
                <w:sz w:val="16"/>
                <w:szCs w:val="16"/>
              </w:rPr>
              <w:t>2012</w:t>
            </w:r>
          </w:p>
        </w:tc>
      </w:tr>
      <w:tr w:rsidR="00B168F7" w:rsidRPr="003C24AD" w:rsidTr="00B168F7">
        <w:trPr>
          <w:trHeight w:val="263"/>
        </w:trPr>
        <w:tc>
          <w:tcPr>
            <w:tcW w:w="1009" w:type="dxa"/>
          </w:tcPr>
          <w:p w:rsidR="00B168F7" w:rsidRPr="003C24AD" w:rsidRDefault="00B168F7" w:rsidP="003C24AD">
            <w:pPr>
              <w:pStyle w:val="RegularText"/>
              <w:spacing w:after="0"/>
              <w:ind w:firstLine="0"/>
              <w:rPr>
                <w:sz w:val="16"/>
                <w:szCs w:val="16"/>
              </w:rPr>
            </w:pPr>
            <w:r>
              <w:rPr>
                <w:sz w:val="16"/>
                <w:szCs w:val="16"/>
              </w:rPr>
              <w:t>Canada</w:t>
            </w:r>
          </w:p>
        </w:tc>
        <w:tc>
          <w:tcPr>
            <w:tcW w:w="572" w:type="dxa"/>
          </w:tcPr>
          <w:p w:rsidR="00B168F7" w:rsidRPr="003C24AD" w:rsidRDefault="00B168F7" w:rsidP="003C24AD">
            <w:pPr>
              <w:pStyle w:val="RegularText"/>
              <w:spacing w:after="0"/>
              <w:ind w:firstLine="0"/>
              <w:rPr>
                <w:sz w:val="16"/>
                <w:szCs w:val="16"/>
              </w:rPr>
            </w:pPr>
            <w:r>
              <w:rPr>
                <w:sz w:val="16"/>
                <w:szCs w:val="16"/>
              </w:rPr>
              <w:t>1.77</w:t>
            </w:r>
          </w:p>
        </w:tc>
        <w:tc>
          <w:tcPr>
            <w:tcW w:w="614" w:type="dxa"/>
          </w:tcPr>
          <w:p w:rsidR="00B168F7" w:rsidRPr="003C24AD" w:rsidRDefault="00B168F7" w:rsidP="003C24AD">
            <w:pPr>
              <w:pStyle w:val="RegularText"/>
              <w:spacing w:after="0"/>
              <w:ind w:firstLine="0"/>
              <w:rPr>
                <w:sz w:val="16"/>
                <w:szCs w:val="16"/>
              </w:rPr>
            </w:pPr>
            <w:r>
              <w:rPr>
                <w:sz w:val="16"/>
                <w:szCs w:val="16"/>
              </w:rPr>
              <w:t>1.78</w:t>
            </w:r>
          </w:p>
        </w:tc>
        <w:tc>
          <w:tcPr>
            <w:tcW w:w="614" w:type="dxa"/>
          </w:tcPr>
          <w:p w:rsidR="00B168F7" w:rsidRPr="003C24AD" w:rsidRDefault="00B168F7" w:rsidP="003C24AD">
            <w:pPr>
              <w:pStyle w:val="RegularText"/>
              <w:spacing w:after="0"/>
              <w:ind w:firstLine="0"/>
              <w:rPr>
                <w:sz w:val="16"/>
                <w:szCs w:val="16"/>
              </w:rPr>
            </w:pPr>
            <w:r>
              <w:rPr>
                <w:sz w:val="16"/>
                <w:szCs w:val="16"/>
              </w:rPr>
              <w:t>1.78</w:t>
            </w:r>
          </w:p>
        </w:tc>
        <w:tc>
          <w:tcPr>
            <w:tcW w:w="572" w:type="dxa"/>
          </w:tcPr>
          <w:p w:rsidR="00B168F7" w:rsidRPr="003C24AD" w:rsidRDefault="00B168F7" w:rsidP="003C24AD">
            <w:pPr>
              <w:pStyle w:val="RegularText"/>
              <w:spacing w:after="0"/>
              <w:ind w:firstLine="0"/>
              <w:rPr>
                <w:sz w:val="16"/>
                <w:szCs w:val="16"/>
              </w:rPr>
            </w:pPr>
            <w:r>
              <w:rPr>
                <w:sz w:val="16"/>
                <w:szCs w:val="16"/>
              </w:rPr>
              <w:t>1.86</w:t>
            </w:r>
          </w:p>
        </w:tc>
        <w:tc>
          <w:tcPr>
            <w:tcW w:w="614" w:type="dxa"/>
          </w:tcPr>
          <w:p w:rsidR="00B168F7" w:rsidRPr="003C24AD" w:rsidRDefault="00B168F7" w:rsidP="003C24AD">
            <w:pPr>
              <w:pStyle w:val="RegularText"/>
              <w:spacing w:after="0"/>
              <w:ind w:firstLine="0"/>
              <w:rPr>
                <w:sz w:val="16"/>
                <w:szCs w:val="16"/>
              </w:rPr>
            </w:pPr>
            <w:r>
              <w:rPr>
                <w:sz w:val="16"/>
                <w:szCs w:val="16"/>
              </w:rPr>
              <w:t>1.74</w:t>
            </w:r>
          </w:p>
        </w:tc>
        <w:tc>
          <w:tcPr>
            <w:tcW w:w="614" w:type="dxa"/>
          </w:tcPr>
          <w:p w:rsidR="00B168F7" w:rsidRPr="003C24AD" w:rsidRDefault="00B168F7" w:rsidP="003C24AD">
            <w:pPr>
              <w:pStyle w:val="RegularText"/>
              <w:spacing w:after="0"/>
              <w:ind w:firstLine="0"/>
              <w:rPr>
                <w:sz w:val="16"/>
                <w:szCs w:val="16"/>
              </w:rPr>
            </w:pPr>
            <w:r>
              <w:rPr>
                <w:sz w:val="16"/>
                <w:szCs w:val="16"/>
              </w:rPr>
              <w:t>1.95</w:t>
            </w:r>
          </w:p>
        </w:tc>
        <w:tc>
          <w:tcPr>
            <w:tcW w:w="572" w:type="dxa"/>
          </w:tcPr>
          <w:p w:rsidR="00B168F7" w:rsidRPr="003C24AD" w:rsidRDefault="00B168F7" w:rsidP="003C24AD">
            <w:pPr>
              <w:pStyle w:val="RegularText"/>
              <w:spacing w:after="0"/>
              <w:ind w:firstLine="0"/>
              <w:rPr>
                <w:sz w:val="16"/>
                <w:szCs w:val="16"/>
              </w:rPr>
            </w:pPr>
            <w:r>
              <w:rPr>
                <w:sz w:val="16"/>
                <w:szCs w:val="16"/>
              </w:rPr>
              <w:t>2.06</w:t>
            </w:r>
          </w:p>
        </w:tc>
        <w:tc>
          <w:tcPr>
            <w:tcW w:w="572" w:type="dxa"/>
          </w:tcPr>
          <w:p w:rsidR="00B168F7" w:rsidRPr="003C24AD" w:rsidRDefault="00B168F7" w:rsidP="003C24AD">
            <w:pPr>
              <w:pStyle w:val="RegularText"/>
              <w:spacing w:after="0"/>
              <w:ind w:firstLine="0"/>
              <w:rPr>
                <w:sz w:val="16"/>
                <w:szCs w:val="16"/>
              </w:rPr>
            </w:pPr>
            <w:r>
              <w:rPr>
                <w:sz w:val="16"/>
                <w:szCs w:val="16"/>
              </w:rPr>
              <w:t>1.86</w:t>
            </w:r>
          </w:p>
        </w:tc>
        <w:tc>
          <w:tcPr>
            <w:tcW w:w="614" w:type="dxa"/>
          </w:tcPr>
          <w:p w:rsidR="00B168F7" w:rsidRPr="003C24AD" w:rsidRDefault="00B168F7" w:rsidP="003C24AD">
            <w:pPr>
              <w:pStyle w:val="RegularText"/>
              <w:spacing w:after="0"/>
              <w:ind w:firstLine="0"/>
              <w:rPr>
                <w:sz w:val="16"/>
                <w:szCs w:val="16"/>
              </w:rPr>
            </w:pPr>
            <w:r>
              <w:rPr>
                <w:sz w:val="16"/>
                <w:szCs w:val="16"/>
              </w:rPr>
              <w:t>1.80</w:t>
            </w:r>
          </w:p>
        </w:tc>
        <w:tc>
          <w:tcPr>
            <w:tcW w:w="614" w:type="dxa"/>
          </w:tcPr>
          <w:p w:rsidR="00B168F7" w:rsidRPr="003C24AD" w:rsidRDefault="00B168F7" w:rsidP="003C24AD">
            <w:pPr>
              <w:pStyle w:val="RegularText"/>
              <w:spacing w:after="0"/>
              <w:ind w:firstLine="0"/>
              <w:rPr>
                <w:sz w:val="16"/>
                <w:szCs w:val="16"/>
              </w:rPr>
            </w:pPr>
            <w:r>
              <w:rPr>
                <w:sz w:val="16"/>
                <w:szCs w:val="16"/>
              </w:rPr>
              <w:t>1.83</w:t>
            </w:r>
          </w:p>
        </w:tc>
        <w:tc>
          <w:tcPr>
            <w:tcW w:w="614" w:type="dxa"/>
          </w:tcPr>
          <w:p w:rsidR="00B168F7" w:rsidRPr="003C24AD" w:rsidRDefault="00B168F7" w:rsidP="003C24AD">
            <w:pPr>
              <w:pStyle w:val="RegularText"/>
              <w:spacing w:after="0"/>
              <w:ind w:firstLine="0"/>
              <w:rPr>
                <w:sz w:val="16"/>
                <w:szCs w:val="16"/>
              </w:rPr>
            </w:pPr>
            <w:r>
              <w:rPr>
                <w:sz w:val="16"/>
                <w:szCs w:val="16"/>
              </w:rPr>
              <w:t>1.81</w:t>
            </w:r>
          </w:p>
        </w:tc>
        <w:tc>
          <w:tcPr>
            <w:tcW w:w="614" w:type="dxa"/>
          </w:tcPr>
          <w:p w:rsidR="00B168F7" w:rsidRPr="003C24AD" w:rsidRDefault="00B168F7" w:rsidP="003C24AD">
            <w:pPr>
              <w:pStyle w:val="RegularText"/>
              <w:spacing w:after="0"/>
              <w:ind w:firstLine="0"/>
              <w:rPr>
                <w:sz w:val="16"/>
                <w:szCs w:val="16"/>
              </w:rPr>
            </w:pPr>
            <w:r>
              <w:rPr>
                <w:sz w:val="16"/>
                <w:szCs w:val="16"/>
              </w:rPr>
              <w:t>1.62</w:t>
            </w:r>
          </w:p>
        </w:tc>
        <w:tc>
          <w:tcPr>
            <w:tcW w:w="614" w:type="dxa"/>
          </w:tcPr>
          <w:p w:rsidR="00B168F7" w:rsidRPr="003C24AD" w:rsidRDefault="00B168F7" w:rsidP="003C24AD">
            <w:pPr>
              <w:pStyle w:val="RegularText"/>
              <w:spacing w:after="0"/>
              <w:ind w:firstLine="0"/>
              <w:rPr>
                <w:sz w:val="16"/>
                <w:szCs w:val="16"/>
              </w:rPr>
            </w:pPr>
            <w:r>
              <w:rPr>
                <w:sz w:val="16"/>
                <w:szCs w:val="16"/>
              </w:rPr>
              <w:t>1.73</w:t>
            </w:r>
          </w:p>
        </w:tc>
        <w:tc>
          <w:tcPr>
            <w:tcW w:w="614" w:type="dxa"/>
          </w:tcPr>
          <w:p w:rsidR="00B168F7" w:rsidRPr="003C24AD" w:rsidRDefault="00B168F7" w:rsidP="003C24AD">
            <w:pPr>
              <w:pStyle w:val="RegularText"/>
              <w:spacing w:after="0"/>
              <w:ind w:firstLine="0"/>
              <w:rPr>
                <w:sz w:val="16"/>
                <w:szCs w:val="16"/>
              </w:rPr>
            </w:pPr>
            <w:r>
              <w:rPr>
                <w:sz w:val="16"/>
                <w:szCs w:val="16"/>
              </w:rPr>
              <w:t>1.56</w:t>
            </w:r>
          </w:p>
        </w:tc>
      </w:tr>
      <w:tr w:rsidR="00B168F7" w:rsidRPr="003C24AD" w:rsidTr="00B168F7">
        <w:trPr>
          <w:trHeight w:val="243"/>
        </w:trPr>
        <w:tc>
          <w:tcPr>
            <w:tcW w:w="1009" w:type="dxa"/>
          </w:tcPr>
          <w:p w:rsidR="00B168F7" w:rsidRPr="003C24AD" w:rsidRDefault="00B168F7" w:rsidP="003C24AD">
            <w:pPr>
              <w:pStyle w:val="RegularText"/>
              <w:spacing w:after="0"/>
              <w:ind w:firstLine="0"/>
              <w:rPr>
                <w:sz w:val="16"/>
                <w:szCs w:val="16"/>
              </w:rPr>
            </w:pPr>
            <w:r>
              <w:rPr>
                <w:sz w:val="16"/>
                <w:szCs w:val="16"/>
              </w:rPr>
              <w:t>Nfld &amp; Ldr</w:t>
            </w:r>
          </w:p>
        </w:tc>
        <w:tc>
          <w:tcPr>
            <w:tcW w:w="572" w:type="dxa"/>
          </w:tcPr>
          <w:p w:rsidR="00B168F7" w:rsidRPr="003C24AD" w:rsidRDefault="00B168F7" w:rsidP="003C24AD">
            <w:pPr>
              <w:pStyle w:val="RegularText"/>
              <w:spacing w:after="0"/>
              <w:ind w:firstLine="0"/>
              <w:rPr>
                <w:sz w:val="16"/>
                <w:szCs w:val="16"/>
              </w:rPr>
            </w:pPr>
            <w:r>
              <w:rPr>
                <w:sz w:val="16"/>
                <w:szCs w:val="16"/>
              </w:rPr>
              <w:t>0.37</w:t>
            </w:r>
          </w:p>
        </w:tc>
        <w:tc>
          <w:tcPr>
            <w:tcW w:w="614" w:type="dxa"/>
          </w:tcPr>
          <w:p w:rsidR="00B168F7" w:rsidRPr="003C24AD" w:rsidRDefault="00B168F7" w:rsidP="003C24AD">
            <w:pPr>
              <w:pStyle w:val="RegularText"/>
              <w:spacing w:after="0"/>
              <w:ind w:firstLine="0"/>
              <w:rPr>
                <w:sz w:val="16"/>
                <w:szCs w:val="16"/>
              </w:rPr>
            </w:pPr>
            <w:r>
              <w:rPr>
                <w:sz w:val="16"/>
                <w:szCs w:val="16"/>
              </w:rPr>
              <w:t>1.14</w:t>
            </w:r>
          </w:p>
        </w:tc>
        <w:tc>
          <w:tcPr>
            <w:tcW w:w="614" w:type="dxa"/>
          </w:tcPr>
          <w:p w:rsidR="00B168F7" w:rsidRPr="003C24AD" w:rsidRDefault="00B168F7" w:rsidP="003C24AD">
            <w:pPr>
              <w:pStyle w:val="RegularText"/>
              <w:spacing w:after="0"/>
              <w:ind w:firstLine="0"/>
              <w:rPr>
                <w:sz w:val="16"/>
                <w:szCs w:val="16"/>
              </w:rPr>
            </w:pPr>
            <w:r>
              <w:rPr>
                <w:sz w:val="16"/>
                <w:szCs w:val="16"/>
              </w:rPr>
              <w:t>0.19</w:t>
            </w:r>
          </w:p>
        </w:tc>
        <w:tc>
          <w:tcPr>
            <w:tcW w:w="572" w:type="dxa"/>
          </w:tcPr>
          <w:p w:rsidR="00B168F7" w:rsidRPr="003C24AD" w:rsidRDefault="00B168F7" w:rsidP="003C24AD">
            <w:pPr>
              <w:pStyle w:val="RegularText"/>
              <w:spacing w:after="0"/>
              <w:ind w:firstLine="0"/>
              <w:rPr>
                <w:sz w:val="16"/>
                <w:szCs w:val="16"/>
              </w:rPr>
            </w:pPr>
            <w:r>
              <w:rPr>
                <w:sz w:val="16"/>
                <w:szCs w:val="16"/>
              </w:rPr>
              <w:t>0.38</w:t>
            </w:r>
          </w:p>
        </w:tc>
        <w:tc>
          <w:tcPr>
            <w:tcW w:w="614" w:type="dxa"/>
          </w:tcPr>
          <w:p w:rsidR="00B168F7" w:rsidRPr="003C24AD" w:rsidRDefault="00B168F7" w:rsidP="003C24AD">
            <w:pPr>
              <w:pStyle w:val="RegularText"/>
              <w:spacing w:after="0"/>
              <w:ind w:firstLine="0"/>
              <w:rPr>
                <w:sz w:val="16"/>
                <w:szCs w:val="16"/>
              </w:rPr>
            </w:pPr>
            <w:r>
              <w:rPr>
                <w:sz w:val="16"/>
                <w:szCs w:val="16"/>
              </w:rPr>
              <w:t>0.96</w:t>
            </w:r>
          </w:p>
        </w:tc>
        <w:tc>
          <w:tcPr>
            <w:tcW w:w="614" w:type="dxa"/>
          </w:tcPr>
          <w:p w:rsidR="00B168F7" w:rsidRPr="003C24AD" w:rsidRDefault="00B168F7" w:rsidP="003C24AD">
            <w:pPr>
              <w:pStyle w:val="RegularText"/>
              <w:spacing w:after="0"/>
              <w:ind w:firstLine="0"/>
              <w:rPr>
                <w:sz w:val="16"/>
                <w:szCs w:val="16"/>
              </w:rPr>
            </w:pPr>
            <w:r>
              <w:rPr>
                <w:sz w:val="16"/>
                <w:szCs w:val="16"/>
              </w:rPr>
              <w:t>0.39</w:t>
            </w:r>
          </w:p>
        </w:tc>
        <w:tc>
          <w:tcPr>
            <w:tcW w:w="572" w:type="dxa"/>
          </w:tcPr>
          <w:p w:rsidR="00B168F7" w:rsidRPr="003C24AD" w:rsidRDefault="00B168F7" w:rsidP="003C24AD">
            <w:pPr>
              <w:pStyle w:val="RegularText"/>
              <w:spacing w:after="0"/>
              <w:ind w:firstLine="0"/>
              <w:rPr>
                <w:sz w:val="16"/>
                <w:szCs w:val="16"/>
              </w:rPr>
            </w:pPr>
            <w:r>
              <w:rPr>
                <w:sz w:val="16"/>
                <w:szCs w:val="16"/>
              </w:rPr>
              <w:t>2.14</w:t>
            </w:r>
          </w:p>
        </w:tc>
        <w:tc>
          <w:tcPr>
            <w:tcW w:w="572" w:type="dxa"/>
          </w:tcPr>
          <w:p w:rsidR="00B168F7" w:rsidRPr="003C24AD" w:rsidRDefault="00B168F7" w:rsidP="003C24AD">
            <w:pPr>
              <w:pStyle w:val="RegularText"/>
              <w:spacing w:after="0"/>
              <w:ind w:firstLine="0"/>
              <w:rPr>
                <w:sz w:val="16"/>
                <w:szCs w:val="16"/>
              </w:rPr>
            </w:pPr>
            <w:r>
              <w:rPr>
                <w:sz w:val="16"/>
                <w:szCs w:val="16"/>
              </w:rPr>
              <w:t>1.37</w:t>
            </w:r>
          </w:p>
        </w:tc>
        <w:tc>
          <w:tcPr>
            <w:tcW w:w="614" w:type="dxa"/>
          </w:tcPr>
          <w:p w:rsidR="00B168F7" w:rsidRPr="003C24AD" w:rsidRDefault="00B168F7" w:rsidP="003C24AD">
            <w:pPr>
              <w:pStyle w:val="RegularText"/>
              <w:spacing w:after="0"/>
              <w:ind w:firstLine="0"/>
              <w:rPr>
                <w:sz w:val="16"/>
                <w:szCs w:val="16"/>
              </w:rPr>
            </w:pPr>
            <w:r>
              <w:rPr>
                <w:sz w:val="16"/>
                <w:szCs w:val="16"/>
              </w:rPr>
              <w:t>0.59</w:t>
            </w:r>
          </w:p>
        </w:tc>
        <w:tc>
          <w:tcPr>
            <w:tcW w:w="614" w:type="dxa"/>
          </w:tcPr>
          <w:p w:rsidR="00B168F7" w:rsidRPr="003C24AD" w:rsidRDefault="00B168F7" w:rsidP="003C24AD">
            <w:pPr>
              <w:pStyle w:val="RegularText"/>
              <w:spacing w:after="0"/>
              <w:ind w:firstLine="0"/>
              <w:rPr>
                <w:sz w:val="16"/>
                <w:szCs w:val="16"/>
              </w:rPr>
            </w:pPr>
            <w:r>
              <w:rPr>
                <w:sz w:val="16"/>
                <w:szCs w:val="16"/>
              </w:rPr>
              <w:t>0.99</w:t>
            </w:r>
          </w:p>
        </w:tc>
        <w:tc>
          <w:tcPr>
            <w:tcW w:w="614" w:type="dxa"/>
          </w:tcPr>
          <w:p w:rsidR="00B168F7" w:rsidRPr="003C24AD" w:rsidRDefault="00B168F7" w:rsidP="003C24AD">
            <w:pPr>
              <w:pStyle w:val="RegularText"/>
              <w:spacing w:after="0"/>
              <w:ind w:firstLine="0"/>
              <w:rPr>
                <w:sz w:val="16"/>
                <w:szCs w:val="16"/>
              </w:rPr>
            </w:pPr>
            <w:r>
              <w:rPr>
                <w:sz w:val="16"/>
                <w:szCs w:val="16"/>
              </w:rPr>
              <w:t>0.20</w:t>
            </w:r>
          </w:p>
        </w:tc>
        <w:tc>
          <w:tcPr>
            <w:tcW w:w="614" w:type="dxa"/>
          </w:tcPr>
          <w:p w:rsidR="00B168F7" w:rsidRPr="003C24AD" w:rsidRDefault="00B168F7" w:rsidP="003C24AD">
            <w:pPr>
              <w:pStyle w:val="RegularText"/>
              <w:spacing w:after="0"/>
              <w:ind w:firstLine="0"/>
              <w:rPr>
                <w:sz w:val="16"/>
                <w:szCs w:val="16"/>
              </w:rPr>
            </w:pPr>
            <w:r>
              <w:rPr>
                <w:sz w:val="16"/>
                <w:szCs w:val="16"/>
              </w:rPr>
              <w:t>0.78</w:t>
            </w:r>
          </w:p>
        </w:tc>
        <w:tc>
          <w:tcPr>
            <w:tcW w:w="614" w:type="dxa"/>
          </w:tcPr>
          <w:p w:rsidR="00B168F7" w:rsidRPr="003C24AD" w:rsidRDefault="00B168F7" w:rsidP="003C24AD">
            <w:pPr>
              <w:pStyle w:val="RegularText"/>
              <w:spacing w:after="0"/>
              <w:ind w:firstLine="0"/>
              <w:rPr>
                <w:sz w:val="16"/>
                <w:szCs w:val="16"/>
              </w:rPr>
            </w:pPr>
            <w:r>
              <w:rPr>
                <w:sz w:val="16"/>
                <w:szCs w:val="16"/>
              </w:rPr>
              <w:t>0.78</w:t>
            </w:r>
          </w:p>
        </w:tc>
        <w:tc>
          <w:tcPr>
            <w:tcW w:w="614" w:type="dxa"/>
          </w:tcPr>
          <w:p w:rsidR="00B168F7" w:rsidRPr="003C24AD" w:rsidRDefault="00B168F7" w:rsidP="003C24AD">
            <w:pPr>
              <w:pStyle w:val="RegularText"/>
              <w:spacing w:after="0"/>
              <w:ind w:firstLine="0"/>
              <w:rPr>
                <w:sz w:val="16"/>
                <w:szCs w:val="16"/>
              </w:rPr>
            </w:pPr>
            <w:r>
              <w:rPr>
                <w:sz w:val="16"/>
                <w:szCs w:val="16"/>
              </w:rPr>
              <w:t>0.59</w:t>
            </w:r>
          </w:p>
        </w:tc>
      </w:tr>
      <w:tr w:rsidR="00B168F7" w:rsidRPr="003C24AD" w:rsidTr="00B168F7">
        <w:trPr>
          <w:trHeight w:val="263"/>
        </w:trPr>
        <w:tc>
          <w:tcPr>
            <w:tcW w:w="1009" w:type="dxa"/>
          </w:tcPr>
          <w:p w:rsidR="00B168F7" w:rsidRPr="003C24AD" w:rsidRDefault="00B168F7" w:rsidP="003C24AD">
            <w:pPr>
              <w:pStyle w:val="RegularText"/>
              <w:spacing w:after="0"/>
              <w:ind w:firstLine="0"/>
              <w:rPr>
                <w:sz w:val="16"/>
                <w:szCs w:val="16"/>
              </w:rPr>
            </w:pPr>
            <w:r>
              <w:rPr>
                <w:sz w:val="16"/>
                <w:szCs w:val="16"/>
              </w:rPr>
              <w:t>PEI</w:t>
            </w:r>
          </w:p>
        </w:tc>
        <w:tc>
          <w:tcPr>
            <w:tcW w:w="572" w:type="dxa"/>
          </w:tcPr>
          <w:p w:rsidR="00B168F7" w:rsidRPr="003C24AD" w:rsidRDefault="00B168F7" w:rsidP="003C24AD">
            <w:pPr>
              <w:pStyle w:val="RegularText"/>
              <w:spacing w:after="0"/>
              <w:ind w:firstLine="0"/>
              <w:rPr>
                <w:sz w:val="16"/>
                <w:szCs w:val="16"/>
              </w:rPr>
            </w:pPr>
            <w:r>
              <w:rPr>
                <w:sz w:val="16"/>
                <w:szCs w:val="16"/>
              </w:rPr>
              <w:t>0.73</w:t>
            </w:r>
          </w:p>
        </w:tc>
        <w:tc>
          <w:tcPr>
            <w:tcW w:w="614" w:type="dxa"/>
          </w:tcPr>
          <w:p w:rsidR="00B168F7" w:rsidRPr="003C24AD" w:rsidRDefault="00B168F7" w:rsidP="003C24AD">
            <w:pPr>
              <w:pStyle w:val="RegularText"/>
              <w:spacing w:after="0"/>
              <w:ind w:firstLine="0"/>
              <w:rPr>
                <w:sz w:val="16"/>
                <w:szCs w:val="16"/>
              </w:rPr>
            </w:pPr>
            <w:r>
              <w:rPr>
                <w:sz w:val="16"/>
                <w:szCs w:val="16"/>
              </w:rPr>
              <w:t>2.20</w:t>
            </w:r>
          </w:p>
        </w:tc>
        <w:tc>
          <w:tcPr>
            <w:tcW w:w="614" w:type="dxa"/>
          </w:tcPr>
          <w:p w:rsidR="00B168F7" w:rsidRPr="003C24AD" w:rsidRDefault="00B168F7" w:rsidP="003C24AD">
            <w:pPr>
              <w:pStyle w:val="RegularText"/>
              <w:spacing w:after="0"/>
              <w:ind w:firstLine="0"/>
              <w:rPr>
                <w:sz w:val="16"/>
                <w:szCs w:val="16"/>
              </w:rPr>
            </w:pPr>
            <w:r>
              <w:rPr>
                <w:sz w:val="16"/>
                <w:szCs w:val="16"/>
              </w:rPr>
              <w:t>1.46</w:t>
            </w:r>
          </w:p>
        </w:tc>
        <w:tc>
          <w:tcPr>
            <w:tcW w:w="572" w:type="dxa"/>
          </w:tcPr>
          <w:p w:rsidR="00B168F7" w:rsidRPr="003C24AD" w:rsidRDefault="00B168F7" w:rsidP="003C24AD">
            <w:pPr>
              <w:pStyle w:val="RegularText"/>
              <w:spacing w:after="0"/>
              <w:ind w:firstLine="0"/>
              <w:rPr>
                <w:sz w:val="16"/>
                <w:szCs w:val="16"/>
              </w:rPr>
            </w:pPr>
            <w:r>
              <w:rPr>
                <w:sz w:val="16"/>
                <w:szCs w:val="16"/>
              </w:rPr>
              <w:t>0.73</w:t>
            </w:r>
          </w:p>
        </w:tc>
        <w:tc>
          <w:tcPr>
            <w:tcW w:w="614" w:type="dxa"/>
          </w:tcPr>
          <w:p w:rsidR="00B168F7" w:rsidRPr="003C24AD" w:rsidRDefault="00B168F7" w:rsidP="003C24AD">
            <w:pPr>
              <w:pStyle w:val="RegularText"/>
              <w:spacing w:after="0"/>
              <w:ind w:firstLine="0"/>
              <w:rPr>
                <w:sz w:val="16"/>
                <w:szCs w:val="16"/>
              </w:rPr>
            </w:pPr>
            <w:r>
              <w:rPr>
                <w:sz w:val="16"/>
                <w:szCs w:val="16"/>
              </w:rPr>
              <w:t>0.73</w:t>
            </w:r>
          </w:p>
        </w:tc>
        <w:tc>
          <w:tcPr>
            <w:tcW w:w="614" w:type="dxa"/>
          </w:tcPr>
          <w:p w:rsidR="00B168F7" w:rsidRPr="003C24AD" w:rsidRDefault="00B168F7" w:rsidP="003C24AD">
            <w:pPr>
              <w:pStyle w:val="RegularText"/>
              <w:spacing w:after="0"/>
              <w:ind w:firstLine="0"/>
              <w:rPr>
                <w:sz w:val="16"/>
                <w:szCs w:val="16"/>
              </w:rPr>
            </w:pPr>
            <w:r>
              <w:rPr>
                <w:sz w:val="16"/>
                <w:szCs w:val="16"/>
              </w:rPr>
              <w:t>0.00</w:t>
            </w:r>
          </w:p>
        </w:tc>
        <w:tc>
          <w:tcPr>
            <w:tcW w:w="572" w:type="dxa"/>
          </w:tcPr>
          <w:p w:rsidR="00B168F7" w:rsidRPr="003C24AD" w:rsidRDefault="00B168F7" w:rsidP="003C24AD">
            <w:pPr>
              <w:pStyle w:val="RegularText"/>
              <w:spacing w:after="0"/>
              <w:ind w:firstLine="0"/>
              <w:rPr>
                <w:sz w:val="16"/>
                <w:szCs w:val="16"/>
              </w:rPr>
            </w:pPr>
            <w:r>
              <w:rPr>
                <w:sz w:val="16"/>
                <w:szCs w:val="16"/>
              </w:rPr>
              <w:t>0.00</w:t>
            </w:r>
          </w:p>
        </w:tc>
        <w:tc>
          <w:tcPr>
            <w:tcW w:w="572" w:type="dxa"/>
          </w:tcPr>
          <w:p w:rsidR="00B168F7" w:rsidRPr="003C24AD" w:rsidRDefault="00B168F7" w:rsidP="003C24AD">
            <w:pPr>
              <w:pStyle w:val="RegularText"/>
              <w:spacing w:after="0"/>
              <w:ind w:firstLine="0"/>
              <w:rPr>
                <w:sz w:val="16"/>
                <w:szCs w:val="16"/>
              </w:rPr>
            </w:pPr>
            <w:r>
              <w:rPr>
                <w:sz w:val="16"/>
                <w:szCs w:val="16"/>
              </w:rPr>
              <w:t>0.73</w:t>
            </w:r>
          </w:p>
        </w:tc>
        <w:tc>
          <w:tcPr>
            <w:tcW w:w="614" w:type="dxa"/>
          </w:tcPr>
          <w:p w:rsidR="00B168F7" w:rsidRPr="003C24AD" w:rsidRDefault="00B168F7" w:rsidP="003C24AD">
            <w:pPr>
              <w:pStyle w:val="RegularText"/>
              <w:spacing w:after="0"/>
              <w:ind w:firstLine="0"/>
              <w:rPr>
                <w:sz w:val="16"/>
                <w:szCs w:val="16"/>
              </w:rPr>
            </w:pPr>
            <w:r>
              <w:rPr>
                <w:sz w:val="16"/>
                <w:szCs w:val="16"/>
              </w:rPr>
              <w:t>0.00</w:t>
            </w:r>
          </w:p>
        </w:tc>
        <w:tc>
          <w:tcPr>
            <w:tcW w:w="614" w:type="dxa"/>
          </w:tcPr>
          <w:p w:rsidR="00B168F7" w:rsidRPr="003C24AD" w:rsidRDefault="00B168F7" w:rsidP="003C24AD">
            <w:pPr>
              <w:pStyle w:val="RegularText"/>
              <w:spacing w:after="0"/>
              <w:ind w:firstLine="0"/>
              <w:rPr>
                <w:sz w:val="16"/>
                <w:szCs w:val="16"/>
              </w:rPr>
            </w:pPr>
            <w:r>
              <w:rPr>
                <w:sz w:val="16"/>
                <w:szCs w:val="16"/>
              </w:rPr>
              <w:t>1.43</w:t>
            </w:r>
          </w:p>
        </w:tc>
        <w:tc>
          <w:tcPr>
            <w:tcW w:w="614" w:type="dxa"/>
          </w:tcPr>
          <w:p w:rsidR="00B168F7" w:rsidRPr="003C24AD" w:rsidRDefault="00B168F7" w:rsidP="003C24AD">
            <w:pPr>
              <w:pStyle w:val="RegularText"/>
              <w:spacing w:after="0"/>
              <w:ind w:firstLine="0"/>
              <w:rPr>
                <w:sz w:val="16"/>
                <w:szCs w:val="16"/>
              </w:rPr>
            </w:pPr>
            <w:r>
              <w:rPr>
                <w:sz w:val="16"/>
                <w:szCs w:val="16"/>
              </w:rPr>
              <w:t>0.00</w:t>
            </w:r>
          </w:p>
        </w:tc>
        <w:tc>
          <w:tcPr>
            <w:tcW w:w="614" w:type="dxa"/>
          </w:tcPr>
          <w:p w:rsidR="00B168F7" w:rsidRPr="003C24AD" w:rsidRDefault="00B168F7" w:rsidP="003C24AD">
            <w:pPr>
              <w:pStyle w:val="RegularText"/>
              <w:spacing w:after="0"/>
              <w:ind w:firstLine="0"/>
              <w:rPr>
                <w:sz w:val="16"/>
                <w:szCs w:val="16"/>
              </w:rPr>
            </w:pPr>
            <w:r>
              <w:rPr>
                <w:sz w:val="16"/>
                <w:szCs w:val="16"/>
              </w:rPr>
              <w:t>0.00</w:t>
            </w:r>
          </w:p>
        </w:tc>
        <w:tc>
          <w:tcPr>
            <w:tcW w:w="614" w:type="dxa"/>
          </w:tcPr>
          <w:p w:rsidR="00B168F7" w:rsidRPr="003C24AD" w:rsidRDefault="00B168F7" w:rsidP="003C24AD">
            <w:pPr>
              <w:pStyle w:val="RegularText"/>
              <w:spacing w:after="0"/>
              <w:ind w:firstLine="0"/>
              <w:rPr>
                <w:sz w:val="16"/>
                <w:szCs w:val="16"/>
              </w:rPr>
            </w:pPr>
            <w:r>
              <w:rPr>
                <w:sz w:val="16"/>
                <w:szCs w:val="16"/>
              </w:rPr>
              <w:t>0.69</w:t>
            </w:r>
          </w:p>
        </w:tc>
        <w:tc>
          <w:tcPr>
            <w:tcW w:w="614" w:type="dxa"/>
          </w:tcPr>
          <w:p w:rsidR="00B168F7" w:rsidRPr="003C24AD" w:rsidRDefault="00B168F7" w:rsidP="003C24AD">
            <w:pPr>
              <w:pStyle w:val="RegularText"/>
              <w:spacing w:after="0"/>
              <w:ind w:firstLine="0"/>
              <w:rPr>
                <w:sz w:val="16"/>
                <w:szCs w:val="16"/>
              </w:rPr>
            </w:pPr>
            <w:r>
              <w:rPr>
                <w:sz w:val="16"/>
                <w:szCs w:val="16"/>
              </w:rPr>
              <w:t>0.00</w:t>
            </w:r>
          </w:p>
        </w:tc>
      </w:tr>
      <w:tr w:rsidR="00B168F7" w:rsidRPr="003C24AD" w:rsidTr="00B168F7">
        <w:trPr>
          <w:trHeight w:val="243"/>
        </w:trPr>
        <w:tc>
          <w:tcPr>
            <w:tcW w:w="1009" w:type="dxa"/>
          </w:tcPr>
          <w:p w:rsidR="00B168F7" w:rsidRPr="003C24AD" w:rsidRDefault="00B168F7" w:rsidP="003C24AD">
            <w:pPr>
              <w:pStyle w:val="RegularText"/>
              <w:spacing w:after="0"/>
              <w:ind w:firstLine="0"/>
              <w:rPr>
                <w:sz w:val="16"/>
                <w:szCs w:val="16"/>
              </w:rPr>
            </w:pPr>
            <w:r>
              <w:rPr>
                <w:sz w:val="16"/>
                <w:szCs w:val="16"/>
              </w:rPr>
              <w:t>Nova Scotia</w:t>
            </w:r>
          </w:p>
        </w:tc>
        <w:tc>
          <w:tcPr>
            <w:tcW w:w="572" w:type="dxa"/>
          </w:tcPr>
          <w:p w:rsidR="00B168F7" w:rsidRPr="003C24AD" w:rsidRDefault="00B168F7" w:rsidP="003C24AD">
            <w:pPr>
              <w:pStyle w:val="RegularText"/>
              <w:spacing w:after="0"/>
              <w:ind w:firstLine="0"/>
              <w:rPr>
                <w:sz w:val="16"/>
                <w:szCs w:val="16"/>
              </w:rPr>
            </w:pPr>
            <w:r>
              <w:rPr>
                <w:sz w:val="16"/>
                <w:szCs w:val="16"/>
              </w:rPr>
              <w:t>1.39</w:t>
            </w:r>
          </w:p>
        </w:tc>
        <w:tc>
          <w:tcPr>
            <w:tcW w:w="614" w:type="dxa"/>
          </w:tcPr>
          <w:p w:rsidR="00B168F7" w:rsidRPr="003C24AD" w:rsidRDefault="00B168F7" w:rsidP="003C24AD">
            <w:pPr>
              <w:pStyle w:val="RegularText"/>
              <w:spacing w:after="0"/>
              <w:ind w:firstLine="0"/>
              <w:rPr>
                <w:sz w:val="16"/>
                <w:szCs w:val="16"/>
              </w:rPr>
            </w:pPr>
            <w:r>
              <w:rPr>
                <w:sz w:val="16"/>
                <w:szCs w:val="16"/>
              </w:rPr>
              <w:t>1.61</w:t>
            </w:r>
          </w:p>
        </w:tc>
        <w:tc>
          <w:tcPr>
            <w:tcW w:w="614" w:type="dxa"/>
          </w:tcPr>
          <w:p w:rsidR="00B168F7" w:rsidRPr="003C24AD" w:rsidRDefault="00B168F7" w:rsidP="003C24AD">
            <w:pPr>
              <w:pStyle w:val="RegularText"/>
              <w:spacing w:after="0"/>
              <w:ind w:firstLine="0"/>
              <w:rPr>
                <w:sz w:val="16"/>
                <w:szCs w:val="16"/>
              </w:rPr>
            </w:pPr>
            <w:r>
              <w:rPr>
                <w:sz w:val="16"/>
                <w:szCs w:val="16"/>
              </w:rPr>
              <w:t>0.97</w:t>
            </w:r>
          </w:p>
        </w:tc>
        <w:tc>
          <w:tcPr>
            <w:tcW w:w="572" w:type="dxa"/>
          </w:tcPr>
          <w:p w:rsidR="00B168F7" w:rsidRPr="003C24AD" w:rsidRDefault="00B168F7" w:rsidP="003C24AD">
            <w:pPr>
              <w:pStyle w:val="RegularText"/>
              <w:spacing w:after="0"/>
              <w:ind w:firstLine="0"/>
              <w:rPr>
                <w:sz w:val="16"/>
                <w:szCs w:val="16"/>
              </w:rPr>
            </w:pPr>
            <w:r>
              <w:rPr>
                <w:sz w:val="16"/>
                <w:szCs w:val="16"/>
              </w:rPr>
              <w:t>0.96</w:t>
            </w:r>
          </w:p>
        </w:tc>
        <w:tc>
          <w:tcPr>
            <w:tcW w:w="614" w:type="dxa"/>
          </w:tcPr>
          <w:p w:rsidR="00B168F7" w:rsidRPr="003C24AD" w:rsidRDefault="00B168F7" w:rsidP="003C24AD">
            <w:pPr>
              <w:pStyle w:val="RegularText"/>
              <w:spacing w:after="0"/>
              <w:ind w:firstLine="0"/>
              <w:rPr>
                <w:sz w:val="16"/>
                <w:szCs w:val="16"/>
              </w:rPr>
            </w:pPr>
            <w:r>
              <w:rPr>
                <w:sz w:val="16"/>
                <w:szCs w:val="16"/>
              </w:rPr>
              <w:t>0.85</w:t>
            </w:r>
          </w:p>
        </w:tc>
        <w:tc>
          <w:tcPr>
            <w:tcW w:w="614" w:type="dxa"/>
          </w:tcPr>
          <w:p w:rsidR="00B168F7" w:rsidRPr="003C24AD" w:rsidRDefault="00B168F7" w:rsidP="003C24AD">
            <w:pPr>
              <w:pStyle w:val="RegularText"/>
              <w:spacing w:after="0"/>
              <w:ind w:firstLine="0"/>
              <w:rPr>
                <w:sz w:val="16"/>
                <w:szCs w:val="16"/>
              </w:rPr>
            </w:pPr>
            <w:r>
              <w:rPr>
                <w:sz w:val="16"/>
                <w:szCs w:val="16"/>
              </w:rPr>
              <w:t>1.49</w:t>
            </w:r>
          </w:p>
        </w:tc>
        <w:tc>
          <w:tcPr>
            <w:tcW w:w="572" w:type="dxa"/>
          </w:tcPr>
          <w:p w:rsidR="00B168F7" w:rsidRPr="003C24AD" w:rsidRDefault="00B168F7" w:rsidP="003C24AD">
            <w:pPr>
              <w:pStyle w:val="RegularText"/>
              <w:spacing w:after="0"/>
              <w:ind w:firstLine="0"/>
              <w:rPr>
                <w:sz w:val="16"/>
                <w:szCs w:val="16"/>
              </w:rPr>
            </w:pPr>
            <w:r>
              <w:rPr>
                <w:sz w:val="16"/>
                <w:szCs w:val="16"/>
              </w:rPr>
              <w:t>2.13</w:t>
            </w:r>
          </w:p>
        </w:tc>
        <w:tc>
          <w:tcPr>
            <w:tcW w:w="572" w:type="dxa"/>
          </w:tcPr>
          <w:p w:rsidR="00B168F7" w:rsidRPr="003C24AD" w:rsidRDefault="00B168F7" w:rsidP="003C24AD">
            <w:pPr>
              <w:pStyle w:val="RegularText"/>
              <w:spacing w:after="0"/>
              <w:ind w:firstLine="0"/>
              <w:rPr>
                <w:sz w:val="16"/>
                <w:szCs w:val="16"/>
              </w:rPr>
            </w:pPr>
            <w:r>
              <w:rPr>
                <w:sz w:val="16"/>
                <w:szCs w:val="16"/>
              </w:rPr>
              <w:t>1.71</w:t>
            </w:r>
          </w:p>
        </w:tc>
        <w:tc>
          <w:tcPr>
            <w:tcW w:w="614" w:type="dxa"/>
          </w:tcPr>
          <w:p w:rsidR="00B168F7" w:rsidRPr="003C24AD" w:rsidRDefault="00B168F7" w:rsidP="003C24AD">
            <w:pPr>
              <w:pStyle w:val="RegularText"/>
              <w:spacing w:after="0"/>
              <w:ind w:firstLine="0"/>
              <w:rPr>
                <w:sz w:val="16"/>
                <w:szCs w:val="16"/>
              </w:rPr>
            </w:pPr>
            <w:r>
              <w:rPr>
                <w:sz w:val="16"/>
                <w:szCs w:val="16"/>
              </w:rPr>
              <w:t>1.39</w:t>
            </w:r>
          </w:p>
        </w:tc>
        <w:tc>
          <w:tcPr>
            <w:tcW w:w="614" w:type="dxa"/>
          </w:tcPr>
          <w:p w:rsidR="00B168F7" w:rsidRPr="003C24AD" w:rsidRDefault="00B168F7" w:rsidP="003C24AD">
            <w:pPr>
              <w:pStyle w:val="RegularText"/>
              <w:spacing w:after="0"/>
              <w:ind w:firstLine="0"/>
              <w:rPr>
                <w:sz w:val="16"/>
                <w:szCs w:val="16"/>
              </w:rPr>
            </w:pPr>
            <w:r>
              <w:rPr>
                <w:sz w:val="16"/>
                <w:szCs w:val="16"/>
              </w:rPr>
              <w:t>1.28</w:t>
            </w:r>
          </w:p>
        </w:tc>
        <w:tc>
          <w:tcPr>
            <w:tcW w:w="614" w:type="dxa"/>
          </w:tcPr>
          <w:p w:rsidR="00B168F7" w:rsidRPr="003C24AD" w:rsidRDefault="00B168F7" w:rsidP="003C24AD">
            <w:pPr>
              <w:pStyle w:val="RegularText"/>
              <w:spacing w:after="0"/>
              <w:ind w:firstLine="0"/>
              <w:rPr>
                <w:sz w:val="16"/>
                <w:szCs w:val="16"/>
              </w:rPr>
            </w:pPr>
            <w:r>
              <w:rPr>
                <w:sz w:val="16"/>
                <w:szCs w:val="16"/>
              </w:rPr>
              <w:t>1.59</w:t>
            </w:r>
          </w:p>
        </w:tc>
        <w:tc>
          <w:tcPr>
            <w:tcW w:w="614" w:type="dxa"/>
          </w:tcPr>
          <w:p w:rsidR="00B168F7" w:rsidRPr="003C24AD" w:rsidRDefault="00B168F7" w:rsidP="003C24AD">
            <w:pPr>
              <w:pStyle w:val="RegularText"/>
              <w:spacing w:after="0"/>
              <w:ind w:firstLine="0"/>
              <w:rPr>
                <w:sz w:val="16"/>
                <w:szCs w:val="16"/>
              </w:rPr>
            </w:pPr>
            <w:r>
              <w:rPr>
                <w:sz w:val="16"/>
                <w:szCs w:val="16"/>
              </w:rPr>
              <w:t>2.22</w:t>
            </w:r>
          </w:p>
        </w:tc>
        <w:tc>
          <w:tcPr>
            <w:tcW w:w="614" w:type="dxa"/>
          </w:tcPr>
          <w:p w:rsidR="00B168F7" w:rsidRPr="003C24AD" w:rsidRDefault="00B168F7" w:rsidP="003C24AD">
            <w:pPr>
              <w:pStyle w:val="RegularText"/>
              <w:spacing w:after="0"/>
              <w:ind w:firstLine="0"/>
              <w:rPr>
                <w:sz w:val="16"/>
                <w:szCs w:val="16"/>
              </w:rPr>
            </w:pPr>
            <w:r>
              <w:rPr>
                <w:sz w:val="16"/>
                <w:szCs w:val="16"/>
              </w:rPr>
              <w:t>2.32</w:t>
            </w:r>
          </w:p>
        </w:tc>
        <w:tc>
          <w:tcPr>
            <w:tcW w:w="614" w:type="dxa"/>
          </w:tcPr>
          <w:p w:rsidR="00B168F7" w:rsidRPr="003C24AD" w:rsidRDefault="00B168F7" w:rsidP="003C24AD">
            <w:pPr>
              <w:pStyle w:val="RegularText"/>
              <w:spacing w:after="0"/>
              <w:ind w:firstLine="0"/>
              <w:rPr>
                <w:sz w:val="16"/>
                <w:szCs w:val="16"/>
              </w:rPr>
            </w:pPr>
            <w:r>
              <w:rPr>
                <w:sz w:val="16"/>
                <w:szCs w:val="16"/>
              </w:rPr>
              <w:t>1.79</w:t>
            </w:r>
          </w:p>
        </w:tc>
      </w:tr>
      <w:tr w:rsidR="00B168F7" w:rsidRPr="003C24AD" w:rsidTr="00B168F7">
        <w:trPr>
          <w:trHeight w:val="243"/>
        </w:trPr>
        <w:tc>
          <w:tcPr>
            <w:tcW w:w="1009" w:type="dxa"/>
          </w:tcPr>
          <w:p w:rsidR="00B168F7" w:rsidRPr="003C24AD" w:rsidRDefault="00B168F7" w:rsidP="003C24AD">
            <w:pPr>
              <w:pStyle w:val="RegularText"/>
              <w:spacing w:after="0"/>
              <w:ind w:firstLine="0"/>
              <w:rPr>
                <w:sz w:val="16"/>
                <w:szCs w:val="16"/>
              </w:rPr>
            </w:pPr>
            <w:r>
              <w:rPr>
                <w:sz w:val="16"/>
                <w:szCs w:val="16"/>
              </w:rPr>
              <w:t>NB</w:t>
            </w:r>
          </w:p>
        </w:tc>
        <w:tc>
          <w:tcPr>
            <w:tcW w:w="572" w:type="dxa"/>
          </w:tcPr>
          <w:p w:rsidR="00B168F7" w:rsidRPr="003C24AD" w:rsidRDefault="00B168F7" w:rsidP="003C24AD">
            <w:pPr>
              <w:pStyle w:val="RegularText"/>
              <w:spacing w:after="0"/>
              <w:ind w:firstLine="0"/>
              <w:rPr>
                <w:sz w:val="16"/>
                <w:szCs w:val="16"/>
              </w:rPr>
            </w:pPr>
            <w:r>
              <w:rPr>
                <w:sz w:val="16"/>
                <w:szCs w:val="16"/>
              </w:rPr>
              <w:t>1.20</w:t>
            </w:r>
          </w:p>
        </w:tc>
        <w:tc>
          <w:tcPr>
            <w:tcW w:w="614" w:type="dxa"/>
          </w:tcPr>
          <w:p w:rsidR="00B168F7" w:rsidRPr="003C24AD" w:rsidRDefault="00B168F7" w:rsidP="003C24AD">
            <w:pPr>
              <w:pStyle w:val="RegularText"/>
              <w:spacing w:after="0"/>
              <w:ind w:firstLine="0"/>
              <w:rPr>
                <w:sz w:val="16"/>
                <w:szCs w:val="16"/>
              </w:rPr>
            </w:pPr>
            <w:r>
              <w:rPr>
                <w:sz w:val="16"/>
                <w:szCs w:val="16"/>
              </w:rPr>
              <w:t>1.33</w:t>
            </w:r>
          </w:p>
        </w:tc>
        <w:tc>
          <w:tcPr>
            <w:tcW w:w="614" w:type="dxa"/>
          </w:tcPr>
          <w:p w:rsidR="00B168F7" w:rsidRPr="003C24AD" w:rsidRDefault="00B168F7" w:rsidP="003C24AD">
            <w:pPr>
              <w:pStyle w:val="RegularText"/>
              <w:spacing w:after="0"/>
              <w:ind w:firstLine="0"/>
              <w:rPr>
                <w:sz w:val="16"/>
                <w:szCs w:val="16"/>
              </w:rPr>
            </w:pPr>
            <w:r>
              <w:rPr>
                <w:sz w:val="16"/>
                <w:szCs w:val="16"/>
              </w:rPr>
              <w:t>1.07</w:t>
            </w:r>
          </w:p>
        </w:tc>
        <w:tc>
          <w:tcPr>
            <w:tcW w:w="572" w:type="dxa"/>
          </w:tcPr>
          <w:p w:rsidR="00B168F7" w:rsidRPr="003C24AD" w:rsidRDefault="00B168F7" w:rsidP="003C24AD">
            <w:pPr>
              <w:pStyle w:val="RegularText"/>
              <w:spacing w:after="0"/>
              <w:ind w:firstLine="0"/>
              <w:rPr>
                <w:sz w:val="16"/>
                <w:szCs w:val="16"/>
              </w:rPr>
            </w:pPr>
            <w:r>
              <w:rPr>
                <w:sz w:val="16"/>
                <w:szCs w:val="16"/>
              </w:rPr>
              <w:t>1.20</w:t>
            </w:r>
          </w:p>
        </w:tc>
        <w:tc>
          <w:tcPr>
            <w:tcW w:w="614" w:type="dxa"/>
          </w:tcPr>
          <w:p w:rsidR="00B168F7" w:rsidRPr="003C24AD" w:rsidRDefault="00B168F7" w:rsidP="003C24AD">
            <w:pPr>
              <w:pStyle w:val="RegularText"/>
              <w:spacing w:after="0"/>
              <w:ind w:firstLine="0"/>
              <w:rPr>
                <w:sz w:val="16"/>
                <w:szCs w:val="16"/>
              </w:rPr>
            </w:pPr>
            <w:r>
              <w:rPr>
                <w:sz w:val="16"/>
                <w:szCs w:val="16"/>
              </w:rPr>
              <w:t>1.07</w:t>
            </w:r>
          </w:p>
        </w:tc>
        <w:tc>
          <w:tcPr>
            <w:tcW w:w="614" w:type="dxa"/>
          </w:tcPr>
          <w:p w:rsidR="00B168F7" w:rsidRPr="003C24AD" w:rsidRDefault="00B168F7" w:rsidP="003C24AD">
            <w:pPr>
              <w:pStyle w:val="RegularText"/>
              <w:spacing w:after="0"/>
              <w:ind w:firstLine="0"/>
              <w:rPr>
                <w:sz w:val="16"/>
                <w:szCs w:val="16"/>
              </w:rPr>
            </w:pPr>
            <w:r>
              <w:rPr>
                <w:sz w:val="16"/>
                <w:szCs w:val="16"/>
              </w:rPr>
              <w:t>0.93</w:t>
            </w:r>
          </w:p>
        </w:tc>
        <w:tc>
          <w:tcPr>
            <w:tcW w:w="572" w:type="dxa"/>
          </w:tcPr>
          <w:p w:rsidR="00B168F7" w:rsidRPr="003C24AD" w:rsidRDefault="00B168F7" w:rsidP="003C24AD">
            <w:pPr>
              <w:pStyle w:val="RegularText"/>
              <w:spacing w:after="0"/>
              <w:ind w:firstLine="0"/>
              <w:rPr>
                <w:sz w:val="16"/>
                <w:szCs w:val="16"/>
              </w:rPr>
            </w:pPr>
            <w:r>
              <w:rPr>
                <w:sz w:val="16"/>
                <w:szCs w:val="16"/>
              </w:rPr>
              <w:t>1.20</w:t>
            </w:r>
          </w:p>
        </w:tc>
        <w:tc>
          <w:tcPr>
            <w:tcW w:w="572" w:type="dxa"/>
          </w:tcPr>
          <w:p w:rsidR="00B168F7" w:rsidRPr="003C24AD" w:rsidRDefault="00B168F7" w:rsidP="003C24AD">
            <w:pPr>
              <w:pStyle w:val="RegularText"/>
              <w:spacing w:after="0"/>
              <w:ind w:firstLine="0"/>
              <w:rPr>
                <w:sz w:val="16"/>
                <w:szCs w:val="16"/>
              </w:rPr>
            </w:pPr>
            <w:r>
              <w:rPr>
                <w:sz w:val="16"/>
                <w:szCs w:val="16"/>
              </w:rPr>
              <w:t>0.94</w:t>
            </w:r>
          </w:p>
        </w:tc>
        <w:tc>
          <w:tcPr>
            <w:tcW w:w="614" w:type="dxa"/>
          </w:tcPr>
          <w:p w:rsidR="00B168F7" w:rsidRPr="003C24AD" w:rsidRDefault="00B168F7" w:rsidP="003C24AD">
            <w:pPr>
              <w:pStyle w:val="RegularText"/>
              <w:spacing w:after="0"/>
              <w:ind w:firstLine="0"/>
              <w:rPr>
                <w:sz w:val="16"/>
                <w:szCs w:val="16"/>
              </w:rPr>
            </w:pPr>
            <w:r>
              <w:rPr>
                <w:sz w:val="16"/>
                <w:szCs w:val="16"/>
              </w:rPr>
              <w:t>1.07</w:t>
            </w:r>
          </w:p>
        </w:tc>
        <w:tc>
          <w:tcPr>
            <w:tcW w:w="614" w:type="dxa"/>
          </w:tcPr>
          <w:p w:rsidR="00B168F7" w:rsidRPr="003C24AD" w:rsidRDefault="00B168F7" w:rsidP="003C24AD">
            <w:pPr>
              <w:pStyle w:val="RegularText"/>
              <w:spacing w:after="0"/>
              <w:ind w:firstLine="0"/>
              <w:rPr>
                <w:sz w:val="16"/>
                <w:szCs w:val="16"/>
              </w:rPr>
            </w:pPr>
            <w:r>
              <w:rPr>
                <w:sz w:val="16"/>
                <w:szCs w:val="16"/>
              </w:rPr>
              <w:t>0.40</w:t>
            </w:r>
          </w:p>
        </w:tc>
        <w:tc>
          <w:tcPr>
            <w:tcW w:w="614" w:type="dxa"/>
          </w:tcPr>
          <w:p w:rsidR="00B168F7" w:rsidRPr="003C24AD" w:rsidRDefault="00B168F7" w:rsidP="003C24AD">
            <w:pPr>
              <w:pStyle w:val="RegularText"/>
              <w:spacing w:after="0"/>
              <w:ind w:firstLine="0"/>
              <w:rPr>
                <w:sz w:val="16"/>
                <w:szCs w:val="16"/>
              </w:rPr>
            </w:pPr>
            <w:r>
              <w:rPr>
                <w:sz w:val="16"/>
                <w:szCs w:val="16"/>
              </w:rPr>
              <w:t>1.60</w:t>
            </w:r>
          </w:p>
        </w:tc>
        <w:tc>
          <w:tcPr>
            <w:tcW w:w="614" w:type="dxa"/>
          </w:tcPr>
          <w:p w:rsidR="00B168F7" w:rsidRPr="003C24AD" w:rsidRDefault="00B168F7" w:rsidP="003C24AD">
            <w:pPr>
              <w:pStyle w:val="RegularText"/>
              <w:spacing w:after="0"/>
              <w:ind w:firstLine="0"/>
              <w:rPr>
                <w:sz w:val="16"/>
                <w:szCs w:val="16"/>
              </w:rPr>
            </w:pPr>
            <w:r>
              <w:rPr>
                <w:sz w:val="16"/>
                <w:szCs w:val="16"/>
              </w:rPr>
              <w:t>1.20</w:t>
            </w:r>
          </w:p>
        </w:tc>
        <w:tc>
          <w:tcPr>
            <w:tcW w:w="614" w:type="dxa"/>
          </w:tcPr>
          <w:p w:rsidR="00B168F7" w:rsidRPr="003C24AD" w:rsidRDefault="00B168F7" w:rsidP="003C24AD">
            <w:pPr>
              <w:pStyle w:val="RegularText"/>
              <w:spacing w:after="0"/>
              <w:ind w:firstLine="0"/>
              <w:rPr>
                <w:sz w:val="16"/>
                <w:szCs w:val="16"/>
              </w:rPr>
            </w:pPr>
            <w:r>
              <w:rPr>
                <w:sz w:val="16"/>
                <w:szCs w:val="16"/>
              </w:rPr>
              <w:t>1.06</w:t>
            </w:r>
          </w:p>
        </w:tc>
        <w:tc>
          <w:tcPr>
            <w:tcW w:w="614" w:type="dxa"/>
          </w:tcPr>
          <w:p w:rsidR="00B168F7" w:rsidRPr="003C24AD" w:rsidRDefault="00B168F7" w:rsidP="003C24AD">
            <w:pPr>
              <w:pStyle w:val="RegularText"/>
              <w:spacing w:after="0"/>
              <w:ind w:firstLine="0"/>
              <w:rPr>
                <w:sz w:val="16"/>
                <w:szCs w:val="16"/>
              </w:rPr>
            </w:pPr>
            <w:r>
              <w:rPr>
                <w:sz w:val="16"/>
                <w:szCs w:val="16"/>
              </w:rPr>
              <w:t>0.79</w:t>
            </w:r>
          </w:p>
        </w:tc>
      </w:tr>
      <w:tr w:rsidR="00B168F7" w:rsidRPr="003C24AD" w:rsidTr="00B168F7">
        <w:trPr>
          <w:trHeight w:val="263"/>
        </w:trPr>
        <w:tc>
          <w:tcPr>
            <w:tcW w:w="1009" w:type="dxa"/>
          </w:tcPr>
          <w:p w:rsidR="00B168F7" w:rsidRPr="003C24AD" w:rsidRDefault="00B168F7" w:rsidP="003C24AD">
            <w:pPr>
              <w:pStyle w:val="RegularText"/>
              <w:spacing w:after="0"/>
              <w:ind w:firstLine="0"/>
              <w:rPr>
                <w:sz w:val="16"/>
                <w:szCs w:val="16"/>
              </w:rPr>
            </w:pPr>
            <w:r>
              <w:rPr>
                <w:sz w:val="16"/>
                <w:szCs w:val="16"/>
              </w:rPr>
              <w:t>Quebec</w:t>
            </w:r>
          </w:p>
        </w:tc>
        <w:tc>
          <w:tcPr>
            <w:tcW w:w="572" w:type="dxa"/>
          </w:tcPr>
          <w:p w:rsidR="00B168F7" w:rsidRPr="003C24AD" w:rsidRDefault="00B168F7" w:rsidP="003C24AD">
            <w:pPr>
              <w:pStyle w:val="RegularText"/>
              <w:spacing w:after="0"/>
              <w:ind w:firstLine="0"/>
              <w:rPr>
                <w:sz w:val="16"/>
                <w:szCs w:val="16"/>
              </w:rPr>
            </w:pPr>
            <w:r>
              <w:rPr>
                <w:sz w:val="16"/>
                <w:szCs w:val="16"/>
              </w:rPr>
              <w:t>1.87</w:t>
            </w:r>
          </w:p>
        </w:tc>
        <w:tc>
          <w:tcPr>
            <w:tcW w:w="614" w:type="dxa"/>
          </w:tcPr>
          <w:p w:rsidR="00B168F7" w:rsidRPr="003C24AD" w:rsidRDefault="00B168F7" w:rsidP="003C24AD">
            <w:pPr>
              <w:pStyle w:val="RegularText"/>
              <w:spacing w:after="0"/>
              <w:ind w:firstLine="0"/>
              <w:rPr>
                <w:sz w:val="16"/>
                <w:szCs w:val="16"/>
              </w:rPr>
            </w:pPr>
            <w:r>
              <w:rPr>
                <w:sz w:val="16"/>
                <w:szCs w:val="16"/>
              </w:rPr>
              <w:t>2.04</w:t>
            </w:r>
          </w:p>
        </w:tc>
        <w:tc>
          <w:tcPr>
            <w:tcW w:w="614" w:type="dxa"/>
          </w:tcPr>
          <w:p w:rsidR="00B168F7" w:rsidRPr="003C24AD" w:rsidRDefault="00B168F7" w:rsidP="003C24AD">
            <w:pPr>
              <w:pStyle w:val="RegularText"/>
              <w:spacing w:after="0"/>
              <w:ind w:firstLine="0"/>
              <w:rPr>
                <w:sz w:val="16"/>
                <w:szCs w:val="16"/>
              </w:rPr>
            </w:pPr>
            <w:r>
              <w:rPr>
                <w:sz w:val="16"/>
                <w:szCs w:val="16"/>
              </w:rPr>
              <w:t>1.89</w:t>
            </w:r>
          </w:p>
        </w:tc>
        <w:tc>
          <w:tcPr>
            <w:tcW w:w="572" w:type="dxa"/>
          </w:tcPr>
          <w:p w:rsidR="00B168F7" w:rsidRPr="003C24AD" w:rsidRDefault="00B168F7" w:rsidP="003C24AD">
            <w:pPr>
              <w:pStyle w:val="RegularText"/>
              <w:spacing w:after="0"/>
              <w:ind w:firstLine="0"/>
              <w:rPr>
                <w:sz w:val="16"/>
                <w:szCs w:val="16"/>
              </w:rPr>
            </w:pPr>
            <w:r>
              <w:rPr>
                <w:sz w:val="16"/>
                <w:szCs w:val="16"/>
              </w:rPr>
              <w:t>1.59</w:t>
            </w:r>
          </w:p>
        </w:tc>
        <w:tc>
          <w:tcPr>
            <w:tcW w:w="614" w:type="dxa"/>
          </w:tcPr>
          <w:p w:rsidR="00B168F7" w:rsidRPr="003C24AD" w:rsidRDefault="00B168F7" w:rsidP="003C24AD">
            <w:pPr>
              <w:pStyle w:val="RegularText"/>
              <w:spacing w:after="0"/>
              <w:ind w:firstLine="0"/>
              <w:rPr>
                <w:sz w:val="16"/>
                <w:szCs w:val="16"/>
              </w:rPr>
            </w:pPr>
            <w:r>
              <w:rPr>
                <w:sz w:val="16"/>
                <w:szCs w:val="16"/>
              </w:rPr>
              <w:t>1.32</w:t>
            </w:r>
          </w:p>
        </w:tc>
        <w:tc>
          <w:tcPr>
            <w:tcW w:w="614" w:type="dxa"/>
          </w:tcPr>
          <w:p w:rsidR="00B168F7" w:rsidRPr="003C24AD" w:rsidRDefault="00B168F7" w:rsidP="003C24AD">
            <w:pPr>
              <w:pStyle w:val="RegularText"/>
              <w:spacing w:after="0"/>
              <w:ind w:firstLine="0"/>
              <w:rPr>
                <w:sz w:val="16"/>
                <w:szCs w:val="16"/>
              </w:rPr>
            </w:pPr>
            <w:r>
              <w:rPr>
                <w:sz w:val="16"/>
                <w:szCs w:val="16"/>
              </w:rPr>
              <w:t>1.47</w:t>
            </w:r>
          </w:p>
        </w:tc>
        <w:tc>
          <w:tcPr>
            <w:tcW w:w="572" w:type="dxa"/>
          </w:tcPr>
          <w:p w:rsidR="00B168F7" w:rsidRPr="003C24AD" w:rsidRDefault="00B168F7" w:rsidP="003C24AD">
            <w:pPr>
              <w:pStyle w:val="RegularText"/>
              <w:spacing w:after="0"/>
              <w:ind w:firstLine="0"/>
              <w:rPr>
                <w:sz w:val="16"/>
                <w:szCs w:val="16"/>
              </w:rPr>
            </w:pPr>
            <w:r>
              <w:rPr>
                <w:sz w:val="16"/>
                <w:szCs w:val="16"/>
              </w:rPr>
              <w:t>1.32</w:t>
            </w:r>
          </w:p>
        </w:tc>
        <w:tc>
          <w:tcPr>
            <w:tcW w:w="572" w:type="dxa"/>
          </w:tcPr>
          <w:p w:rsidR="00B168F7" w:rsidRPr="003C24AD" w:rsidRDefault="00B168F7" w:rsidP="003C24AD">
            <w:pPr>
              <w:pStyle w:val="RegularText"/>
              <w:spacing w:after="0"/>
              <w:ind w:firstLine="0"/>
              <w:rPr>
                <w:sz w:val="16"/>
                <w:szCs w:val="16"/>
              </w:rPr>
            </w:pPr>
            <w:r>
              <w:rPr>
                <w:sz w:val="16"/>
                <w:szCs w:val="16"/>
              </w:rPr>
              <w:t>1.22</w:t>
            </w:r>
          </w:p>
        </w:tc>
        <w:tc>
          <w:tcPr>
            <w:tcW w:w="614" w:type="dxa"/>
          </w:tcPr>
          <w:p w:rsidR="00B168F7" w:rsidRPr="003C24AD" w:rsidRDefault="00B168F7" w:rsidP="003C24AD">
            <w:pPr>
              <w:pStyle w:val="RegularText"/>
              <w:spacing w:after="0"/>
              <w:ind w:firstLine="0"/>
              <w:rPr>
                <w:sz w:val="16"/>
                <w:szCs w:val="16"/>
              </w:rPr>
            </w:pPr>
            <w:r>
              <w:rPr>
                <w:sz w:val="16"/>
                <w:szCs w:val="16"/>
              </w:rPr>
              <w:t>1.17</w:t>
            </w:r>
          </w:p>
        </w:tc>
        <w:tc>
          <w:tcPr>
            <w:tcW w:w="614" w:type="dxa"/>
          </w:tcPr>
          <w:p w:rsidR="00B168F7" w:rsidRPr="003C24AD" w:rsidRDefault="00B168F7" w:rsidP="003C24AD">
            <w:pPr>
              <w:pStyle w:val="RegularText"/>
              <w:spacing w:after="0"/>
              <w:ind w:firstLine="0"/>
              <w:rPr>
                <w:sz w:val="16"/>
                <w:szCs w:val="16"/>
              </w:rPr>
            </w:pPr>
            <w:r>
              <w:rPr>
                <w:sz w:val="16"/>
                <w:szCs w:val="16"/>
              </w:rPr>
              <w:t>1.19</w:t>
            </w:r>
          </w:p>
        </w:tc>
        <w:tc>
          <w:tcPr>
            <w:tcW w:w="614" w:type="dxa"/>
          </w:tcPr>
          <w:p w:rsidR="00B168F7" w:rsidRPr="003C24AD" w:rsidRDefault="00B168F7" w:rsidP="003C24AD">
            <w:pPr>
              <w:pStyle w:val="RegularText"/>
              <w:spacing w:after="0"/>
              <w:ind w:firstLine="0"/>
              <w:rPr>
                <w:sz w:val="16"/>
                <w:szCs w:val="16"/>
              </w:rPr>
            </w:pPr>
            <w:r>
              <w:rPr>
                <w:sz w:val="16"/>
                <w:szCs w:val="16"/>
              </w:rPr>
              <w:t>1.12</w:t>
            </w:r>
          </w:p>
        </w:tc>
        <w:tc>
          <w:tcPr>
            <w:tcW w:w="614" w:type="dxa"/>
          </w:tcPr>
          <w:p w:rsidR="00B168F7" w:rsidRPr="003C24AD" w:rsidRDefault="00B168F7" w:rsidP="003C24AD">
            <w:pPr>
              <w:pStyle w:val="RegularText"/>
              <w:spacing w:after="0"/>
              <w:ind w:firstLine="0"/>
              <w:rPr>
                <w:sz w:val="16"/>
                <w:szCs w:val="16"/>
              </w:rPr>
            </w:pPr>
            <w:r>
              <w:rPr>
                <w:sz w:val="16"/>
                <w:szCs w:val="16"/>
              </w:rPr>
              <w:t>1.06</w:t>
            </w:r>
          </w:p>
        </w:tc>
        <w:tc>
          <w:tcPr>
            <w:tcW w:w="614" w:type="dxa"/>
          </w:tcPr>
          <w:p w:rsidR="00B168F7" w:rsidRPr="003C24AD" w:rsidRDefault="00B168F7" w:rsidP="003C24AD">
            <w:pPr>
              <w:pStyle w:val="RegularText"/>
              <w:spacing w:after="0"/>
              <w:ind w:firstLine="0"/>
              <w:rPr>
                <w:sz w:val="16"/>
                <w:szCs w:val="16"/>
              </w:rPr>
            </w:pPr>
            <w:r>
              <w:rPr>
                <w:sz w:val="16"/>
                <w:szCs w:val="16"/>
              </w:rPr>
              <w:t>1.32</w:t>
            </w:r>
          </w:p>
        </w:tc>
        <w:tc>
          <w:tcPr>
            <w:tcW w:w="614" w:type="dxa"/>
          </w:tcPr>
          <w:p w:rsidR="00B168F7" w:rsidRPr="003C24AD" w:rsidRDefault="00B168F7" w:rsidP="003C24AD">
            <w:pPr>
              <w:pStyle w:val="RegularText"/>
              <w:spacing w:after="0"/>
              <w:ind w:firstLine="0"/>
              <w:rPr>
                <w:sz w:val="16"/>
                <w:szCs w:val="16"/>
              </w:rPr>
            </w:pPr>
            <w:r>
              <w:rPr>
                <w:sz w:val="16"/>
                <w:szCs w:val="16"/>
              </w:rPr>
              <w:t>1.34</w:t>
            </w:r>
          </w:p>
        </w:tc>
      </w:tr>
      <w:tr w:rsidR="00B168F7" w:rsidRPr="003C24AD" w:rsidTr="00B168F7">
        <w:trPr>
          <w:trHeight w:val="243"/>
        </w:trPr>
        <w:tc>
          <w:tcPr>
            <w:tcW w:w="1009" w:type="dxa"/>
          </w:tcPr>
          <w:p w:rsidR="00B168F7" w:rsidRPr="003C24AD" w:rsidRDefault="00B168F7" w:rsidP="003C24AD">
            <w:pPr>
              <w:pStyle w:val="RegularText"/>
              <w:spacing w:after="0"/>
              <w:ind w:firstLine="0"/>
              <w:rPr>
                <w:sz w:val="16"/>
                <w:szCs w:val="16"/>
              </w:rPr>
            </w:pPr>
            <w:r>
              <w:rPr>
                <w:sz w:val="16"/>
                <w:szCs w:val="16"/>
              </w:rPr>
              <w:t>Ontario</w:t>
            </w:r>
          </w:p>
        </w:tc>
        <w:tc>
          <w:tcPr>
            <w:tcW w:w="572" w:type="dxa"/>
          </w:tcPr>
          <w:p w:rsidR="00B168F7" w:rsidRPr="003C24AD" w:rsidRDefault="00B168F7" w:rsidP="003C24AD">
            <w:pPr>
              <w:pStyle w:val="RegularText"/>
              <w:spacing w:after="0"/>
              <w:ind w:firstLine="0"/>
              <w:rPr>
                <w:sz w:val="16"/>
                <w:szCs w:val="16"/>
              </w:rPr>
            </w:pPr>
            <w:r>
              <w:rPr>
                <w:sz w:val="16"/>
                <w:szCs w:val="16"/>
              </w:rPr>
              <w:t>1.41</w:t>
            </w:r>
          </w:p>
        </w:tc>
        <w:tc>
          <w:tcPr>
            <w:tcW w:w="614" w:type="dxa"/>
          </w:tcPr>
          <w:p w:rsidR="00B168F7" w:rsidRPr="003C24AD" w:rsidRDefault="00B168F7" w:rsidP="003C24AD">
            <w:pPr>
              <w:pStyle w:val="RegularText"/>
              <w:spacing w:after="0"/>
              <w:ind w:firstLine="0"/>
              <w:rPr>
                <w:sz w:val="16"/>
                <w:szCs w:val="16"/>
              </w:rPr>
            </w:pPr>
            <w:r>
              <w:rPr>
                <w:sz w:val="16"/>
                <w:szCs w:val="16"/>
              </w:rPr>
              <w:t>1.34</w:t>
            </w:r>
          </w:p>
        </w:tc>
        <w:tc>
          <w:tcPr>
            <w:tcW w:w="614" w:type="dxa"/>
          </w:tcPr>
          <w:p w:rsidR="00B168F7" w:rsidRPr="003C24AD" w:rsidRDefault="00B168F7" w:rsidP="003C24AD">
            <w:pPr>
              <w:pStyle w:val="RegularText"/>
              <w:spacing w:after="0"/>
              <w:ind w:firstLine="0"/>
              <w:rPr>
                <w:sz w:val="16"/>
                <w:szCs w:val="16"/>
              </w:rPr>
            </w:pPr>
            <w:r>
              <w:rPr>
                <w:sz w:val="16"/>
                <w:szCs w:val="16"/>
              </w:rPr>
              <w:t>1.43</w:t>
            </w:r>
          </w:p>
        </w:tc>
        <w:tc>
          <w:tcPr>
            <w:tcW w:w="572" w:type="dxa"/>
          </w:tcPr>
          <w:p w:rsidR="00B168F7" w:rsidRPr="003C24AD" w:rsidRDefault="00B168F7" w:rsidP="003C24AD">
            <w:pPr>
              <w:pStyle w:val="RegularText"/>
              <w:spacing w:after="0"/>
              <w:ind w:firstLine="0"/>
              <w:rPr>
                <w:sz w:val="16"/>
                <w:szCs w:val="16"/>
              </w:rPr>
            </w:pPr>
            <w:r>
              <w:rPr>
                <w:sz w:val="16"/>
                <w:szCs w:val="16"/>
              </w:rPr>
              <w:t>1.47</w:t>
            </w:r>
          </w:p>
        </w:tc>
        <w:tc>
          <w:tcPr>
            <w:tcW w:w="614" w:type="dxa"/>
          </w:tcPr>
          <w:p w:rsidR="00B168F7" w:rsidRPr="003C24AD" w:rsidRDefault="00B168F7" w:rsidP="003C24AD">
            <w:pPr>
              <w:pStyle w:val="RegularText"/>
              <w:spacing w:after="0"/>
              <w:ind w:firstLine="0"/>
              <w:rPr>
                <w:sz w:val="16"/>
                <w:szCs w:val="16"/>
              </w:rPr>
            </w:pPr>
            <w:r>
              <w:rPr>
                <w:sz w:val="16"/>
                <w:szCs w:val="16"/>
              </w:rPr>
              <w:t>1.45</w:t>
            </w:r>
          </w:p>
        </w:tc>
        <w:tc>
          <w:tcPr>
            <w:tcW w:w="614" w:type="dxa"/>
          </w:tcPr>
          <w:p w:rsidR="00B168F7" w:rsidRPr="003C24AD" w:rsidRDefault="00B168F7" w:rsidP="003C24AD">
            <w:pPr>
              <w:pStyle w:val="RegularText"/>
              <w:spacing w:after="0"/>
              <w:ind w:firstLine="0"/>
              <w:rPr>
                <w:sz w:val="16"/>
                <w:szCs w:val="16"/>
              </w:rPr>
            </w:pPr>
            <w:r>
              <w:rPr>
                <w:sz w:val="16"/>
                <w:szCs w:val="16"/>
              </w:rPr>
              <w:t>1.51</w:t>
            </w:r>
          </w:p>
        </w:tc>
        <w:tc>
          <w:tcPr>
            <w:tcW w:w="572" w:type="dxa"/>
          </w:tcPr>
          <w:p w:rsidR="00B168F7" w:rsidRPr="003C24AD" w:rsidRDefault="00B168F7" w:rsidP="003C24AD">
            <w:pPr>
              <w:pStyle w:val="RegularText"/>
              <w:spacing w:after="0"/>
              <w:ind w:firstLine="0"/>
              <w:rPr>
                <w:sz w:val="16"/>
                <w:szCs w:val="16"/>
              </w:rPr>
            </w:pPr>
            <w:r>
              <w:rPr>
                <w:sz w:val="16"/>
                <w:szCs w:val="16"/>
              </w:rPr>
              <w:t>1.75</w:t>
            </w:r>
          </w:p>
        </w:tc>
        <w:tc>
          <w:tcPr>
            <w:tcW w:w="572" w:type="dxa"/>
          </w:tcPr>
          <w:p w:rsidR="00B168F7" w:rsidRPr="003C24AD" w:rsidRDefault="00B168F7" w:rsidP="003C24AD">
            <w:pPr>
              <w:pStyle w:val="RegularText"/>
              <w:spacing w:after="0"/>
              <w:ind w:firstLine="0"/>
              <w:rPr>
                <w:sz w:val="16"/>
                <w:szCs w:val="16"/>
              </w:rPr>
            </w:pPr>
            <w:r>
              <w:rPr>
                <w:sz w:val="16"/>
                <w:szCs w:val="16"/>
              </w:rPr>
              <w:t>1.55</w:t>
            </w:r>
          </w:p>
        </w:tc>
        <w:tc>
          <w:tcPr>
            <w:tcW w:w="614" w:type="dxa"/>
          </w:tcPr>
          <w:p w:rsidR="00B168F7" w:rsidRPr="003C24AD" w:rsidRDefault="00B168F7" w:rsidP="003C24AD">
            <w:pPr>
              <w:pStyle w:val="RegularText"/>
              <w:spacing w:after="0"/>
              <w:ind w:firstLine="0"/>
              <w:rPr>
                <w:sz w:val="16"/>
                <w:szCs w:val="16"/>
              </w:rPr>
            </w:pPr>
            <w:r>
              <w:rPr>
                <w:sz w:val="16"/>
                <w:szCs w:val="16"/>
              </w:rPr>
              <w:t>1.58</w:t>
            </w:r>
          </w:p>
        </w:tc>
        <w:tc>
          <w:tcPr>
            <w:tcW w:w="614" w:type="dxa"/>
          </w:tcPr>
          <w:p w:rsidR="00B168F7" w:rsidRPr="003C24AD" w:rsidRDefault="00B168F7" w:rsidP="003C24AD">
            <w:pPr>
              <w:pStyle w:val="RegularText"/>
              <w:spacing w:after="0"/>
              <w:ind w:firstLine="0"/>
              <w:rPr>
                <w:sz w:val="16"/>
                <w:szCs w:val="16"/>
              </w:rPr>
            </w:pPr>
            <w:r>
              <w:rPr>
                <w:sz w:val="16"/>
                <w:szCs w:val="16"/>
              </w:rPr>
              <w:t>1.36</w:t>
            </w:r>
          </w:p>
        </w:tc>
        <w:tc>
          <w:tcPr>
            <w:tcW w:w="614" w:type="dxa"/>
          </w:tcPr>
          <w:p w:rsidR="00B168F7" w:rsidRPr="003C24AD" w:rsidRDefault="00B168F7" w:rsidP="003C24AD">
            <w:pPr>
              <w:pStyle w:val="RegularText"/>
              <w:spacing w:after="0"/>
              <w:ind w:firstLine="0"/>
              <w:rPr>
                <w:sz w:val="16"/>
                <w:szCs w:val="16"/>
              </w:rPr>
            </w:pPr>
            <w:r>
              <w:rPr>
                <w:sz w:val="16"/>
                <w:szCs w:val="16"/>
              </w:rPr>
              <w:t>1.36</w:t>
            </w:r>
          </w:p>
        </w:tc>
        <w:tc>
          <w:tcPr>
            <w:tcW w:w="614" w:type="dxa"/>
          </w:tcPr>
          <w:p w:rsidR="00B168F7" w:rsidRPr="003C24AD" w:rsidRDefault="00B168F7" w:rsidP="003C24AD">
            <w:pPr>
              <w:pStyle w:val="RegularText"/>
              <w:spacing w:after="0"/>
              <w:ind w:firstLine="0"/>
              <w:rPr>
                <w:sz w:val="16"/>
                <w:szCs w:val="16"/>
              </w:rPr>
            </w:pPr>
            <w:r>
              <w:rPr>
                <w:sz w:val="16"/>
                <w:szCs w:val="16"/>
              </w:rPr>
              <w:t>1.43</w:t>
            </w:r>
          </w:p>
        </w:tc>
        <w:tc>
          <w:tcPr>
            <w:tcW w:w="614" w:type="dxa"/>
          </w:tcPr>
          <w:p w:rsidR="00B168F7" w:rsidRPr="003C24AD" w:rsidRDefault="00B168F7" w:rsidP="003C24AD">
            <w:pPr>
              <w:pStyle w:val="RegularText"/>
              <w:spacing w:after="0"/>
              <w:ind w:firstLine="0"/>
              <w:rPr>
                <w:sz w:val="16"/>
                <w:szCs w:val="16"/>
              </w:rPr>
            </w:pPr>
            <w:r>
              <w:rPr>
                <w:sz w:val="16"/>
                <w:szCs w:val="16"/>
              </w:rPr>
              <w:t>1.20</w:t>
            </w:r>
          </w:p>
        </w:tc>
        <w:tc>
          <w:tcPr>
            <w:tcW w:w="614" w:type="dxa"/>
          </w:tcPr>
          <w:p w:rsidR="00B168F7" w:rsidRPr="003C24AD" w:rsidRDefault="00B168F7" w:rsidP="003C24AD">
            <w:pPr>
              <w:pStyle w:val="RegularText"/>
              <w:spacing w:after="0"/>
              <w:ind w:firstLine="0"/>
              <w:rPr>
                <w:sz w:val="16"/>
                <w:szCs w:val="16"/>
              </w:rPr>
            </w:pPr>
            <w:r>
              <w:rPr>
                <w:sz w:val="16"/>
                <w:szCs w:val="16"/>
              </w:rPr>
              <w:t>1.20</w:t>
            </w:r>
          </w:p>
        </w:tc>
      </w:tr>
      <w:tr w:rsidR="00B168F7" w:rsidRPr="003C24AD" w:rsidTr="00B168F7">
        <w:trPr>
          <w:trHeight w:val="263"/>
        </w:trPr>
        <w:tc>
          <w:tcPr>
            <w:tcW w:w="1009" w:type="dxa"/>
          </w:tcPr>
          <w:p w:rsidR="00B168F7" w:rsidRDefault="00B168F7" w:rsidP="003C24AD">
            <w:pPr>
              <w:pStyle w:val="RegularText"/>
              <w:spacing w:after="0"/>
              <w:ind w:firstLine="0"/>
              <w:rPr>
                <w:sz w:val="16"/>
                <w:szCs w:val="16"/>
              </w:rPr>
            </w:pPr>
            <w:r>
              <w:rPr>
                <w:sz w:val="16"/>
                <w:szCs w:val="16"/>
              </w:rPr>
              <w:t>Manitoba</w:t>
            </w:r>
          </w:p>
        </w:tc>
        <w:tc>
          <w:tcPr>
            <w:tcW w:w="572" w:type="dxa"/>
          </w:tcPr>
          <w:p w:rsidR="00B168F7" w:rsidRPr="003C24AD" w:rsidRDefault="00B168F7" w:rsidP="003C24AD">
            <w:pPr>
              <w:pStyle w:val="RegularText"/>
              <w:spacing w:after="0"/>
              <w:ind w:firstLine="0"/>
              <w:rPr>
                <w:sz w:val="16"/>
                <w:szCs w:val="16"/>
              </w:rPr>
            </w:pPr>
            <w:r>
              <w:rPr>
                <w:sz w:val="16"/>
                <w:szCs w:val="16"/>
              </w:rPr>
              <w:t>2.28</w:t>
            </w:r>
          </w:p>
        </w:tc>
        <w:tc>
          <w:tcPr>
            <w:tcW w:w="614" w:type="dxa"/>
          </w:tcPr>
          <w:p w:rsidR="00B168F7" w:rsidRPr="003C24AD" w:rsidRDefault="00B168F7" w:rsidP="003C24AD">
            <w:pPr>
              <w:pStyle w:val="RegularText"/>
              <w:spacing w:after="0"/>
              <w:ind w:firstLine="0"/>
              <w:rPr>
                <w:sz w:val="16"/>
                <w:szCs w:val="16"/>
              </w:rPr>
            </w:pPr>
            <w:r>
              <w:rPr>
                <w:sz w:val="16"/>
                <w:szCs w:val="16"/>
              </w:rPr>
              <w:t>2.61</w:t>
            </w:r>
          </w:p>
        </w:tc>
        <w:tc>
          <w:tcPr>
            <w:tcW w:w="614" w:type="dxa"/>
          </w:tcPr>
          <w:p w:rsidR="00B168F7" w:rsidRPr="003C24AD" w:rsidRDefault="00B168F7" w:rsidP="003C24AD">
            <w:pPr>
              <w:pStyle w:val="RegularText"/>
              <w:spacing w:after="0"/>
              <w:ind w:firstLine="0"/>
              <w:rPr>
                <w:sz w:val="16"/>
                <w:szCs w:val="16"/>
              </w:rPr>
            </w:pPr>
            <w:r>
              <w:rPr>
                <w:sz w:val="16"/>
                <w:szCs w:val="16"/>
              </w:rPr>
              <w:t>2.95</w:t>
            </w:r>
          </w:p>
        </w:tc>
        <w:tc>
          <w:tcPr>
            <w:tcW w:w="572" w:type="dxa"/>
          </w:tcPr>
          <w:p w:rsidR="00B168F7" w:rsidRPr="003C24AD" w:rsidRDefault="00B168F7" w:rsidP="003C24AD">
            <w:pPr>
              <w:pStyle w:val="RegularText"/>
              <w:spacing w:after="0"/>
              <w:ind w:firstLine="0"/>
              <w:rPr>
                <w:sz w:val="16"/>
                <w:szCs w:val="16"/>
              </w:rPr>
            </w:pPr>
            <w:r>
              <w:rPr>
                <w:sz w:val="16"/>
                <w:szCs w:val="16"/>
              </w:rPr>
              <w:t>3.11</w:t>
            </w:r>
          </w:p>
        </w:tc>
        <w:tc>
          <w:tcPr>
            <w:tcW w:w="614" w:type="dxa"/>
          </w:tcPr>
          <w:p w:rsidR="00B168F7" w:rsidRPr="003C24AD" w:rsidRDefault="00B168F7" w:rsidP="003C24AD">
            <w:pPr>
              <w:pStyle w:val="RegularText"/>
              <w:spacing w:after="0"/>
              <w:ind w:firstLine="0"/>
              <w:rPr>
                <w:sz w:val="16"/>
                <w:szCs w:val="16"/>
              </w:rPr>
            </w:pPr>
            <w:r>
              <w:rPr>
                <w:sz w:val="16"/>
                <w:szCs w:val="16"/>
              </w:rPr>
              <w:t>3.69</w:t>
            </w:r>
          </w:p>
        </w:tc>
        <w:tc>
          <w:tcPr>
            <w:tcW w:w="614" w:type="dxa"/>
          </w:tcPr>
          <w:p w:rsidR="00B168F7" w:rsidRPr="003C24AD" w:rsidRDefault="00B168F7" w:rsidP="003C24AD">
            <w:pPr>
              <w:pStyle w:val="RegularText"/>
              <w:spacing w:after="0"/>
              <w:ind w:firstLine="0"/>
              <w:rPr>
                <w:sz w:val="16"/>
                <w:szCs w:val="16"/>
              </w:rPr>
            </w:pPr>
            <w:r>
              <w:rPr>
                <w:sz w:val="16"/>
                <w:szCs w:val="16"/>
              </w:rPr>
              <w:t>4.26</w:t>
            </w:r>
          </w:p>
        </w:tc>
        <w:tc>
          <w:tcPr>
            <w:tcW w:w="572" w:type="dxa"/>
          </w:tcPr>
          <w:p w:rsidR="00B168F7" w:rsidRPr="003C24AD" w:rsidRDefault="00B168F7" w:rsidP="003C24AD">
            <w:pPr>
              <w:pStyle w:val="RegularText"/>
              <w:spacing w:after="0"/>
              <w:ind w:firstLine="0"/>
              <w:rPr>
                <w:sz w:val="16"/>
                <w:szCs w:val="16"/>
              </w:rPr>
            </w:pPr>
            <w:r>
              <w:rPr>
                <w:sz w:val="16"/>
                <w:szCs w:val="16"/>
              </w:rPr>
              <w:t>4.16</w:t>
            </w:r>
          </w:p>
        </w:tc>
        <w:tc>
          <w:tcPr>
            <w:tcW w:w="572" w:type="dxa"/>
          </w:tcPr>
          <w:p w:rsidR="00B168F7" w:rsidRPr="003C24AD" w:rsidRDefault="00B168F7" w:rsidP="003C24AD">
            <w:pPr>
              <w:pStyle w:val="RegularText"/>
              <w:spacing w:after="0"/>
              <w:ind w:firstLine="0"/>
              <w:rPr>
                <w:sz w:val="16"/>
                <w:szCs w:val="16"/>
              </w:rPr>
            </w:pPr>
            <w:r>
              <w:rPr>
                <w:sz w:val="16"/>
                <w:szCs w:val="16"/>
              </w:rPr>
              <w:t>3.29</w:t>
            </w:r>
          </w:p>
        </w:tc>
        <w:tc>
          <w:tcPr>
            <w:tcW w:w="614" w:type="dxa"/>
          </w:tcPr>
          <w:p w:rsidR="00B168F7" w:rsidRPr="003C24AD" w:rsidRDefault="00B168F7" w:rsidP="003C24AD">
            <w:pPr>
              <w:pStyle w:val="RegularText"/>
              <w:spacing w:after="0"/>
              <w:ind w:firstLine="0"/>
              <w:rPr>
                <w:sz w:val="16"/>
                <w:szCs w:val="16"/>
              </w:rPr>
            </w:pPr>
            <w:r>
              <w:rPr>
                <w:sz w:val="16"/>
                <w:szCs w:val="16"/>
              </w:rPr>
              <w:t>5.11</w:t>
            </w:r>
          </w:p>
        </w:tc>
        <w:tc>
          <w:tcPr>
            <w:tcW w:w="614" w:type="dxa"/>
          </w:tcPr>
          <w:p w:rsidR="00B168F7" w:rsidRPr="003C24AD" w:rsidRDefault="00B168F7" w:rsidP="003C24AD">
            <w:pPr>
              <w:pStyle w:val="RegularText"/>
              <w:spacing w:after="0"/>
              <w:ind w:firstLine="0"/>
              <w:rPr>
                <w:sz w:val="16"/>
                <w:szCs w:val="16"/>
              </w:rPr>
            </w:pPr>
            <w:r>
              <w:rPr>
                <w:sz w:val="16"/>
                <w:szCs w:val="16"/>
              </w:rPr>
              <w:t>4.48</w:t>
            </w:r>
          </w:p>
        </w:tc>
        <w:tc>
          <w:tcPr>
            <w:tcW w:w="614" w:type="dxa"/>
          </w:tcPr>
          <w:p w:rsidR="00B168F7" w:rsidRPr="003C24AD" w:rsidRDefault="00B168F7" w:rsidP="003C24AD">
            <w:pPr>
              <w:pStyle w:val="RegularText"/>
              <w:spacing w:after="0"/>
              <w:ind w:firstLine="0"/>
              <w:rPr>
                <w:sz w:val="16"/>
                <w:szCs w:val="16"/>
              </w:rPr>
            </w:pPr>
            <w:r>
              <w:rPr>
                <w:sz w:val="16"/>
                <w:szCs w:val="16"/>
              </w:rPr>
              <w:t>4.67</w:t>
            </w:r>
          </w:p>
        </w:tc>
        <w:tc>
          <w:tcPr>
            <w:tcW w:w="614" w:type="dxa"/>
          </w:tcPr>
          <w:p w:rsidR="00B168F7" w:rsidRPr="003C24AD" w:rsidRDefault="00B168F7" w:rsidP="003C24AD">
            <w:pPr>
              <w:pStyle w:val="RegularText"/>
              <w:spacing w:after="0"/>
              <w:ind w:firstLine="0"/>
              <w:rPr>
                <w:sz w:val="16"/>
                <w:szCs w:val="16"/>
              </w:rPr>
            </w:pPr>
            <w:r>
              <w:rPr>
                <w:sz w:val="16"/>
                <w:szCs w:val="16"/>
              </w:rPr>
              <w:t>3.64</w:t>
            </w:r>
          </w:p>
        </w:tc>
        <w:tc>
          <w:tcPr>
            <w:tcW w:w="614" w:type="dxa"/>
          </w:tcPr>
          <w:p w:rsidR="00B168F7" w:rsidRPr="003C24AD" w:rsidRDefault="00B168F7" w:rsidP="003C24AD">
            <w:pPr>
              <w:pStyle w:val="RegularText"/>
              <w:spacing w:after="0"/>
              <w:ind w:firstLine="0"/>
              <w:rPr>
                <w:sz w:val="16"/>
                <w:szCs w:val="16"/>
              </w:rPr>
            </w:pPr>
            <w:r>
              <w:rPr>
                <w:sz w:val="16"/>
                <w:szCs w:val="16"/>
              </w:rPr>
              <w:t>4.23</w:t>
            </w:r>
          </w:p>
        </w:tc>
        <w:tc>
          <w:tcPr>
            <w:tcW w:w="614" w:type="dxa"/>
          </w:tcPr>
          <w:p w:rsidR="00B168F7" w:rsidRPr="003C24AD" w:rsidRDefault="00B168F7" w:rsidP="003C24AD">
            <w:pPr>
              <w:pStyle w:val="RegularText"/>
              <w:spacing w:after="0"/>
              <w:ind w:firstLine="0"/>
              <w:rPr>
                <w:sz w:val="16"/>
                <w:szCs w:val="16"/>
              </w:rPr>
            </w:pPr>
            <w:r>
              <w:rPr>
                <w:sz w:val="16"/>
                <w:szCs w:val="16"/>
              </w:rPr>
              <w:t>4.10</w:t>
            </w:r>
          </w:p>
        </w:tc>
      </w:tr>
      <w:tr w:rsidR="00B168F7" w:rsidRPr="003C24AD" w:rsidTr="00B168F7">
        <w:trPr>
          <w:trHeight w:val="243"/>
        </w:trPr>
        <w:tc>
          <w:tcPr>
            <w:tcW w:w="1009" w:type="dxa"/>
          </w:tcPr>
          <w:p w:rsidR="00B168F7" w:rsidRDefault="00B168F7" w:rsidP="003C24AD">
            <w:pPr>
              <w:pStyle w:val="RegularText"/>
              <w:spacing w:after="0"/>
              <w:ind w:firstLine="0"/>
              <w:rPr>
                <w:sz w:val="16"/>
                <w:szCs w:val="16"/>
              </w:rPr>
            </w:pPr>
            <w:r>
              <w:rPr>
                <w:sz w:val="16"/>
                <w:szCs w:val="16"/>
              </w:rPr>
              <w:t>Sask</w:t>
            </w:r>
          </w:p>
        </w:tc>
        <w:tc>
          <w:tcPr>
            <w:tcW w:w="572" w:type="dxa"/>
          </w:tcPr>
          <w:p w:rsidR="00B168F7" w:rsidRPr="003C24AD" w:rsidRDefault="00B168F7" w:rsidP="003C24AD">
            <w:pPr>
              <w:pStyle w:val="RegularText"/>
              <w:spacing w:after="0"/>
              <w:ind w:firstLine="0"/>
              <w:rPr>
                <w:sz w:val="16"/>
                <w:szCs w:val="16"/>
              </w:rPr>
            </w:pPr>
            <w:r>
              <w:rPr>
                <w:sz w:val="16"/>
                <w:szCs w:val="16"/>
              </w:rPr>
              <w:t>1.28</w:t>
            </w:r>
          </w:p>
        </w:tc>
        <w:tc>
          <w:tcPr>
            <w:tcW w:w="614" w:type="dxa"/>
          </w:tcPr>
          <w:p w:rsidR="00B168F7" w:rsidRPr="003C24AD" w:rsidRDefault="00B168F7" w:rsidP="003C24AD">
            <w:pPr>
              <w:pStyle w:val="RegularText"/>
              <w:spacing w:after="0"/>
              <w:ind w:firstLine="0"/>
              <w:rPr>
                <w:sz w:val="16"/>
                <w:szCs w:val="16"/>
              </w:rPr>
            </w:pPr>
            <w:r>
              <w:rPr>
                <w:sz w:val="16"/>
                <w:szCs w:val="16"/>
              </w:rPr>
              <w:t>2.58</w:t>
            </w:r>
          </w:p>
        </w:tc>
        <w:tc>
          <w:tcPr>
            <w:tcW w:w="614" w:type="dxa"/>
          </w:tcPr>
          <w:p w:rsidR="00B168F7" w:rsidRPr="003C24AD" w:rsidRDefault="00B168F7" w:rsidP="003C24AD">
            <w:pPr>
              <w:pStyle w:val="RegularText"/>
              <w:spacing w:after="0"/>
              <w:ind w:firstLine="0"/>
              <w:rPr>
                <w:sz w:val="16"/>
                <w:szCs w:val="16"/>
              </w:rPr>
            </w:pPr>
            <w:r>
              <w:rPr>
                <w:sz w:val="16"/>
                <w:szCs w:val="16"/>
              </w:rPr>
              <w:t>2.70</w:t>
            </w:r>
          </w:p>
        </w:tc>
        <w:tc>
          <w:tcPr>
            <w:tcW w:w="572" w:type="dxa"/>
          </w:tcPr>
          <w:p w:rsidR="00B168F7" w:rsidRPr="003C24AD" w:rsidRDefault="00B168F7" w:rsidP="003C24AD">
            <w:pPr>
              <w:pStyle w:val="RegularText"/>
              <w:spacing w:after="0"/>
              <w:ind w:firstLine="0"/>
              <w:rPr>
                <w:sz w:val="16"/>
                <w:szCs w:val="16"/>
              </w:rPr>
            </w:pPr>
            <w:r>
              <w:rPr>
                <w:sz w:val="16"/>
                <w:szCs w:val="16"/>
              </w:rPr>
              <w:t>2.71</w:t>
            </w:r>
          </w:p>
        </w:tc>
        <w:tc>
          <w:tcPr>
            <w:tcW w:w="614" w:type="dxa"/>
          </w:tcPr>
          <w:p w:rsidR="00B168F7" w:rsidRPr="003C24AD" w:rsidRDefault="00B168F7" w:rsidP="003C24AD">
            <w:pPr>
              <w:pStyle w:val="RegularText"/>
              <w:spacing w:after="0"/>
              <w:ind w:firstLine="0"/>
              <w:rPr>
                <w:sz w:val="16"/>
                <w:szCs w:val="16"/>
              </w:rPr>
            </w:pPr>
            <w:r>
              <w:rPr>
                <w:sz w:val="16"/>
                <w:szCs w:val="16"/>
              </w:rPr>
              <w:t>4.11</w:t>
            </w:r>
          </w:p>
        </w:tc>
        <w:tc>
          <w:tcPr>
            <w:tcW w:w="614" w:type="dxa"/>
          </w:tcPr>
          <w:p w:rsidR="00B168F7" w:rsidRPr="003C24AD" w:rsidRDefault="00B168F7" w:rsidP="003C24AD">
            <w:pPr>
              <w:pStyle w:val="RegularText"/>
              <w:spacing w:after="0"/>
              <w:ind w:firstLine="0"/>
              <w:rPr>
                <w:sz w:val="16"/>
                <w:szCs w:val="16"/>
              </w:rPr>
            </w:pPr>
            <w:r>
              <w:rPr>
                <w:sz w:val="16"/>
                <w:szCs w:val="16"/>
              </w:rPr>
              <w:t>3.91</w:t>
            </w:r>
          </w:p>
        </w:tc>
        <w:tc>
          <w:tcPr>
            <w:tcW w:w="572" w:type="dxa"/>
          </w:tcPr>
          <w:p w:rsidR="00B168F7" w:rsidRPr="003C24AD" w:rsidRDefault="00B168F7" w:rsidP="003C24AD">
            <w:pPr>
              <w:pStyle w:val="RegularText"/>
              <w:spacing w:after="0"/>
              <w:ind w:firstLine="0"/>
              <w:rPr>
                <w:sz w:val="16"/>
                <w:szCs w:val="16"/>
              </w:rPr>
            </w:pPr>
            <w:r>
              <w:rPr>
                <w:sz w:val="16"/>
                <w:szCs w:val="16"/>
              </w:rPr>
              <w:t>4.33</w:t>
            </w:r>
          </w:p>
        </w:tc>
        <w:tc>
          <w:tcPr>
            <w:tcW w:w="572" w:type="dxa"/>
          </w:tcPr>
          <w:p w:rsidR="00B168F7" w:rsidRPr="003C24AD" w:rsidRDefault="00B168F7" w:rsidP="003C24AD">
            <w:pPr>
              <w:pStyle w:val="RegularText"/>
              <w:spacing w:after="0"/>
              <w:ind w:firstLine="0"/>
              <w:rPr>
                <w:sz w:val="16"/>
                <w:szCs w:val="16"/>
              </w:rPr>
            </w:pPr>
            <w:r>
              <w:rPr>
                <w:sz w:val="16"/>
                <w:szCs w:val="16"/>
              </w:rPr>
              <w:t>4.23</w:t>
            </w:r>
          </w:p>
        </w:tc>
        <w:tc>
          <w:tcPr>
            <w:tcW w:w="614" w:type="dxa"/>
          </w:tcPr>
          <w:p w:rsidR="00B168F7" w:rsidRPr="003C24AD" w:rsidRDefault="00B168F7" w:rsidP="003C24AD">
            <w:pPr>
              <w:pStyle w:val="RegularText"/>
              <w:spacing w:after="0"/>
              <w:ind w:firstLine="0"/>
              <w:rPr>
                <w:sz w:val="16"/>
                <w:szCs w:val="16"/>
              </w:rPr>
            </w:pPr>
            <w:r>
              <w:rPr>
                <w:sz w:val="16"/>
                <w:szCs w:val="16"/>
              </w:rPr>
              <w:t>3.00</w:t>
            </w:r>
          </w:p>
        </w:tc>
        <w:tc>
          <w:tcPr>
            <w:tcW w:w="614" w:type="dxa"/>
          </w:tcPr>
          <w:p w:rsidR="00B168F7" w:rsidRPr="003C24AD" w:rsidRDefault="00B168F7" w:rsidP="003C24AD">
            <w:pPr>
              <w:pStyle w:val="RegularText"/>
              <w:spacing w:after="0"/>
              <w:ind w:firstLine="0"/>
              <w:rPr>
                <w:sz w:val="16"/>
                <w:szCs w:val="16"/>
              </w:rPr>
            </w:pPr>
            <w:r>
              <w:rPr>
                <w:sz w:val="16"/>
                <w:szCs w:val="16"/>
              </w:rPr>
              <w:t>2.96</w:t>
            </w:r>
          </w:p>
        </w:tc>
        <w:tc>
          <w:tcPr>
            <w:tcW w:w="614" w:type="dxa"/>
          </w:tcPr>
          <w:p w:rsidR="00B168F7" w:rsidRPr="003C24AD" w:rsidRDefault="00B168F7" w:rsidP="003C24AD">
            <w:pPr>
              <w:pStyle w:val="RegularText"/>
              <w:spacing w:after="0"/>
              <w:ind w:firstLine="0"/>
              <w:rPr>
                <w:sz w:val="16"/>
                <w:szCs w:val="16"/>
              </w:rPr>
            </w:pPr>
            <w:r>
              <w:rPr>
                <w:sz w:val="16"/>
                <w:szCs w:val="16"/>
              </w:rPr>
              <w:t>3.50</w:t>
            </w:r>
          </w:p>
        </w:tc>
        <w:tc>
          <w:tcPr>
            <w:tcW w:w="614" w:type="dxa"/>
          </w:tcPr>
          <w:p w:rsidR="00B168F7" w:rsidRPr="003C24AD" w:rsidRDefault="00B168F7" w:rsidP="003C24AD">
            <w:pPr>
              <w:pStyle w:val="RegularText"/>
              <w:spacing w:after="0"/>
              <w:ind w:firstLine="0"/>
              <w:rPr>
                <w:sz w:val="16"/>
                <w:szCs w:val="16"/>
              </w:rPr>
            </w:pPr>
            <w:r>
              <w:rPr>
                <w:sz w:val="16"/>
                <w:szCs w:val="16"/>
              </w:rPr>
              <w:t>3.26</w:t>
            </w:r>
          </w:p>
        </w:tc>
        <w:tc>
          <w:tcPr>
            <w:tcW w:w="614" w:type="dxa"/>
          </w:tcPr>
          <w:p w:rsidR="00B168F7" w:rsidRPr="003C24AD" w:rsidRDefault="00B168F7" w:rsidP="003C24AD">
            <w:pPr>
              <w:pStyle w:val="RegularText"/>
              <w:spacing w:after="0"/>
              <w:ind w:firstLine="0"/>
              <w:rPr>
                <w:sz w:val="16"/>
                <w:szCs w:val="16"/>
              </w:rPr>
            </w:pPr>
            <w:r>
              <w:rPr>
                <w:sz w:val="16"/>
                <w:szCs w:val="16"/>
              </w:rPr>
              <w:t>3.59</w:t>
            </w:r>
          </w:p>
        </w:tc>
        <w:tc>
          <w:tcPr>
            <w:tcW w:w="614" w:type="dxa"/>
          </w:tcPr>
          <w:p w:rsidR="00B168F7" w:rsidRPr="003C24AD" w:rsidRDefault="00B168F7" w:rsidP="003C24AD">
            <w:pPr>
              <w:pStyle w:val="RegularText"/>
              <w:spacing w:after="0"/>
              <w:ind w:firstLine="0"/>
              <w:rPr>
                <w:sz w:val="16"/>
                <w:szCs w:val="16"/>
              </w:rPr>
            </w:pPr>
            <w:r>
              <w:rPr>
                <w:sz w:val="16"/>
                <w:szCs w:val="16"/>
              </w:rPr>
              <w:t>2.69</w:t>
            </w:r>
          </w:p>
        </w:tc>
      </w:tr>
      <w:tr w:rsidR="00B168F7" w:rsidRPr="003C24AD" w:rsidTr="00B168F7">
        <w:trPr>
          <w:trHeight w:val="243"/>
        </w:trPr>
        <w:tc>
          <w:tcPr>
            <w:tcW w:w="1009" w:type="dxa"/>
          </w:tcPr>
          <w:p w:rsidR="00B168F7" w:rsidRDefault="00B168F7" w:rsidP="003C24AD">
            <w:pPr>
              <w:pStyle w:val="RegularText"/>
              <w:spacing w:after="0"/>
              <w:ind w:firstLine="0"/>
              <w:rPr>
                <w:sz w:val="16"/>
                <w:szCs w:val="16"/>
              </w:rPr>
            </w:pPr>
            <w:r>
              <w:rPr>
                <w:sz w:val="16"/>
                <w:szCs w:val="16"/>
              </w:rPr>
              <w:t>Alberta</w:t>
            </w:r>
          </w:p>
        </w:tc>
        <w:tc>
          <w:tcPr>
            <w:tcW w:w="572" w:type="dxa"/>
          </w:tcPr>
          <w:p w:rsidR="00B168F7" w:rsidRPr="003C24AD" w:rsidRDefault="00B168F7" w:rsidP="003C24AD">
            <w:pPr>
              <w:pStyle w:val="RegularText"/>
              <w:spacing w:after="0"/>
              <w:ind w:firstLine="0"/>
              <w:rPr>
                <w:sz w:val="16"/>
                <w:szCs w:val="16"/>
              </w:rPr>
            </w:pPr>
            <w:r>
              <w:rPr>
                <w:sz w:val="16"/>
                <w:szCs w:val="16"/>
              </w:rPr>
              <w:t>2.07</w:t>
            </w:r>
          </w:p>
        </w:tc>
        <w:tc>
          <w:tcPr>
            <w:tcW w:w="614" w:type="dxa"/>
          </w:tcPr>
          <w:p w:rsidR="00B168F7" w:rsidRPr="003C24AD" w:rsidRDefault="00B168F7" w:rsidP="003C24AD">
            <w:pPr>
              <w:pStyle w:val="RegularText"/>
              <w:spacing w:after="0"/>
              <w:ind w:firstLine="0"/>
              <w:rPr>
                <w:sz w:val="16"/>
                <w:szCs w:val="16"/>
              </w:rPr>
            </w:pPr>
            <w:r>
              <w:rPr>
                <w:sz w:val="16"/>
                <w:szCs w:val="16"/>
              </w:rPr>
              <w:t>1.96</w:t>
            </w:r>
          </w:p>
        </w:tc>
        <w:tc>
          <w:tcPr>
            <w:tcW w:w="614" w:type="dxa"/>
          </w:tcPr>
          <w:p w:rsidR="00B168F7" w:rsidRPr="003C24AD" w:rsidRDefault="00B168F7" w:rsidP="003C24AD">
            <w:pPr>
              <w:pStyle w:val="RegularText"/>
              <w:spacing w:after="0"/>
              <w:ind w:firstLine="0"/>
              <w:rPr>
                <w:sz w:val="16"/>
                <w:szCs w:val="16"/>
              </w:rPr>
            </w:pPr>
            <w:r>
              <w:rPr>
                <w:sz w:val="16"/>
                <w:szCs w:val="16"/>
              </w:rPr>
              <w:t>2.29</w:t>
            </w:r>
          </w:p>
        </w:tc>
        <w:tc>
          <w:tcPr>
            <w:tcW w:w="572" w:type="dxa"/>
          </w:tcPr>
          <w:p w:rsidR="00B168F7" w:rsidRPr="003C24AD" w:rsidRDefault="00B168F7" w:rsidP="003C24AD">
            <w:pPr>
              <w:pStyle w:val="RegularText"/>
              <w:spacing w:after="0"/>
              <w:ind w:firstLine="0"/>
              <w:rPr>
                <w:sz w:val="16"/>
                <w:szCs w:val="16"/>
              </w:rPr>
            </w:pPr>
            <w:r>
              <w:rPr>
                <w:sz w:val="16"/>
                <w:szCs w:val="16"/>
              </w:rPr>
              <w:t>2.24</w:t>
            </w:r>
          </w:p>
        </w:tc>
        <w:tc>
          <w:tcPr>
            <w:tcW w:w="614" w:type="dxa"/>
          </w:tcPr>
          <w:p w:rsidR="00B168F7" w:rsidRPr="003C24AD" w:rsidRDefault="00B168F7" w:rsidP="003C24AD">
            <w:pPr>
              <w:pStyle w:val="RegularText"/>
              <w:spacing w:after="0"/>
              <w:ind w:firstLine="0"/>
              <w:rPr>
                <w:sz w:val="16"/>
                <w:szCs w:val="16"/>
              </w:rPr>
            </w:pPr>
            <w:r>
              <w:rPr>
                <w:sz w:val="16"/>
                <w:szCs w:val="16"/>
              </w:rPr>
              <w:t>2.01</w:t>
            </w:r>
          </w:p>
        </w:tc>
        <w:tc>
          <w:tcPr>
            <w:tcW w:w="614" w:type="dxa"/>
          </w:tcPr>
          <w:p w:rsidR="00B168F7" w:rsidRPr="003C24AD" w:rsidRDefault="00B168F7" w:rsidP="003C24AD">
            <w:pPr>
              <w:pStyle w:val="RegularText"/>
              <w:spacing w:after="0"/>
              <w:ind w:firstLine="0"/>
              <w:rPr>
                <w:sz w:val="16"/>
                <w:szCs w:val="16"/>
              </w:rPr>
            </w:pPr>
            <w:r>
              <w:rPr>
                <w:sz w:val="16"/>
                <w:szCs w:val="16"/>
              </w:rPr>
              <w:t>2.65</w:t>
            </w:r>
          </w:p>
        </w:tc>
        <w:tc>
          <w:tcPr>
            <w:tcW w:w="572" w:type="dxa"/>
          </w:tcPr>
          <w:p w:rsidR="00B168F7" w:rsidRPr="003C24AD" w:rsidRDefault="00B168F7" w:rsidP="003C24AD">
            <w:pPr>
              <w:pStyle w:val="RegularText"/>
              <w:spacing w:after="0"/>
              <w:ind w:firstLine="0"/>
              <w:rPr>
                <w:sz w:val="16"/>
                <w:szCs w:val="16"/>
              </w:rPr>
            </w:pPr>
            <w:r>
              <w:rPr>
                <w:sz w:val="16"/>
                <w:szCs w:val="16"/>
              </w:rPr>
              <w:t>3.25</w:t>
            </w:r>
          </w:p>
        </w:tc>
        <w:tc>
          <w:tcPr>
            <w:tcW w:w="572" w:type="dxa"/>
          </w:tcPr>
          <w:p w:rsidR="00B168F7" w:rsidRPr="003C24AD" w:rsidRDefault="00B168F7" w:rsidP="003C24AD">
            <w:pPr>
              <w:pStyle w:val="RegularText"/>
              <w:spacing w:after="0"/>
              <w:ind w:firstLine="0"/>
              <w:rPr>
                <w:sz w:val="16"/>
                <w:szCs w:val="16"/>
              </w:rPr>
            </w:pPr>
            <w:r>
              <w:rPr>
                <w:sz w:val="16"/>
                <w:szCs w:val="16"/>
              </w:rPr>
              <w:t>2.78</w:t>
            </w:r>
          </w:p>
        </w:tc>
        <w:tc>
          <w:tcPr>
            <w:tcW w:w="614" w:type="dxa"/>
          </w:tcPr>
          <w:p w:rsidR="00B168F7" w:rsidRPr="003C24AD" w:rsidRDefault="00B168F7" w:rsidP="003C24AD">
            <w:pPr>
              <w:pStyle w:val="RegularText"/>
              <w:spacing w:after="0"/>
              <w:ind w:firstLine="0"/>
              <w:rPr>
                <w:sz w:val="16"/>
                <w:szCs w:val="16"/>
              </w:rPr>
            </w:pPr>
            <w:r>
              <w:rPr>
                <w:sz w:val="16"/>
                <w:szCs w:val="16"/>
              </w:rPr>
              <w:t>2.51</w:t>
            </w:r>
          </w:p>
        </w:tc>
        <w:tc>
          <w:tcPr>
            <w:tcW w:w="614" w:type="dxa"/>
          </w:tcPr>
          <w:p w:rsidR="00B168F7" w:rsidRPr="003C24AD" w:rsidRDefault="00B168F7" w:rsidP="003C24AD">
            <w:pPr>
              <w:pStyle w:val="RegularText"/>
              <w:spacing w:after="0"/>
              <w:ind w:firstLine="0"/>
              <w:rPr>
                <w:sz w:val="16"/>
                <w:szCs w:val="16"/>
              </w:rPr>
            </w:pPr>
            <w:r>
              <w:rPr>
                <w:sz w:val="16"/>
                <w:szCs w:val="16"/>
              </w:rPr>
              <w:t>3.06</w:t>
            </w:r>
          </w:p>
        </w:tc>
        <w:tc>
          <w:tcPr>
            <w:tcW w:w="614" w:type="dxa"/>
          </w:tcPr>
          <w:p w:rsidR="00B168F7" w:rsidRPr="003C24AD" w:rsidRDefault="00B168F7" w:rsidP="003C24AD">
            <w:pPr>
              <w:pStyle w:val="RegularText"/>
              <w:spacing w:after="0"/>
              <w:ind w:firstLine="0"/>
              <w:rPr>
                <w:sz w:val="16"/>
                <w:szCs w:val="16"/>
              </w:rPr>
            </w:pPr>
            <w:r>
              <w:rPr>
                <w:sz w:val="16"/>
                <w:szCs w:val="16"/>
              </w:rPr>
              <w:t>2.59</w:t>
            </w:r>
          </w:p>
        </w:tc>
        <w:tc>
          <w:tcPr>
            <w:tcW w:w="614" w:type="dxa"/>
          </w:tcPr>
          <w:p w:rsidR="00B168F7" w:rsidRPr="003C24AD" w:rsidRDefault="00B168F7" w:rsidP="003C24AD">
            <w:pPr>
              <w:pStyle w:val="RegularText"/>
              <w:spacing w:after="0"/>
              <w:ind w:firstLine="0"/>
              <w:rPr>
                <w:sz w:val="16"/>
                <w:szCs w:val="16"/>
              </w:rPr>
            </w:pPr>
            <w:r>
              <w:rPr>
                <w:sz w:val="16"/>
                <w:szCs w:val="16"/>
              </w:rPr>
              <w:t>2.07</w:t>
            </w:r>
          </w:p>
        </w:tc>
        <w:tc>
          <w:tcPr>
            <w:tcW w:w="614" w:type="dxa"/>
          </w:tcPr>
          <w:p w:rsidR="00B168F7" w:rsidRPr="003C24AD" w:rsidRDefault="00B168F7" w:rsidP="003C24AD">
            <w:pPr>
              <w:pStyle w:val="RegularText"/>
              <w:spacing w:after="0"/>
              <w:ind w:firstLine="0"/>
              <w:rPr>
                <w:sz w:val="16"/>
                <w:szCs w:val="16"/>
              </w:rPr>
            </w:pPr>
            <w:r>
              <w:rPr>
                <w:sz w:val="16"/>
                <w:szCs w:val="16"/>
              </w:rPr>
              <w:t>2.59</w:t>
            </w:r>
          </w:p>
        </w:tc>
        <w:tc>
          <w:tcPr>
            <w:tcW w:w="614" w:type="dxa"/>
          </w:tcPr>
          <w:p w:rsidR="00B168F7" w:rsidRPr="003C24AD" w:rsidRDefault="00B168F7" w:rsidP="003C24AD">
            <w:pPr>
              <w:pStyle w:val="RegularText"/>
              <w:spacing w:after="0"/>
              <w:ind w:firstLine="0"/>
              <w:rPr>
                <w:sz w:val="16"/>
                <w:szCs w:val="16"/>
              </w:rPr>
            </w:pPr>
            <w:r>
              <w:rPr>
                <w:sz w:val="16"/>
                <w:szCs w:val="16"/>
              </w:rPr>
              <w:t>2.19</w:t>
            </w:r>
          </w:p>
        </w:tc>
      </w:tr>
      <w:tr w:rsidR="00B168F7" w:rsidRPr="003C24AD" w:rsidTr="00B168F7">
        <w:trPr>
          <w:trHeight w:val="263"/>
        </w:trPr>
        <w:tc>
          <w:tcPr>
            <w:tcW w:w="1009" w:type="dxa"/>
          </w:tcPr>
          <w:p w:rsidR="00B168F7" w:rsidRDefault="00B168F7" w:rsidP="003C24AD">
            <w:pPr>
              <w:pStyle w:val="RegularText"/>
              <w:spacing w:after="0"/>
              <w:ind w:firstLine="0"/>
              <w:rPr>
                <w:sz w:val="16"/>
                <w:szCs w:val="16"/>
              </w:rPr>
            </w:pPr>
            <w:r>
              <w:rPr>
                <w:sz w:val="16"/>
                <w:szCs w:val="16"/>
              </w:rPr>
              <w:t>BC</w:t>
            </w:r>
          </w:p>
        </w:tc>
        <w:tc>
          <w:tcPr>
            <w:tcW w:w="572" w:type="dxa"/>
          </w:tcPr>
          <w:p w:rsidR="00B168F7" w:rsidRPr="003C24AD" w:rsidRDefault="00B168F7" w:rsidP="003C24AD">
            <w:pPr>
              <w:pStyle w:val="RegularText"/>
              <w:spacing w:after="0"/>
              <w:ind w:firstLine="0"/>
              <w:rPr>
                <w:sz w:val="16"/>
                <w:szCs w:val="16"/>
              </w:rPr>
            </w:pPr>
            <w:r>
              <w:rPr>
                <w:sz w:val="16"/>
                <w:szCs w:val="16"/>
              </w:rPr>
              <w:t>2.74</w:t>
            </w:r>
          </w:p>
        </w:tc>
        <w:tc>
          <w:tcPr>
            <w:tcW w:w="614" w:type="dxa"/>
          </w:tcPr>
          <w:p w:rsidR="00B168F7" w:rsidRPr="003C24AD" w:rsidRDefault="00B168F7" w:rsidP="003C24AD">
            <w:pPr>
              <w:pStyle w:val="RegularText"/>
              <w:spacing w:after="0"/>
              <w:ind w:firstLine="0"/>
              <w:rPr>
                <w:sz w:val="16"/>
                <w:szCs w:val="16"/>
              </w:rPr>
            </w:pPr>
            <w:r>
              <w:rPr>
                <w:sz w:val="16"/>
                <w:szCs w:val="16"/>
              </w:rPr>
              <w:t>2.10</w:t>
            </w:r>
          </w:p>
        </w:tc>
        <w:tc>
          <w:tcPr>
            <w:tcW w:w="614" w:type="dxa"/>
          </w:tcPr>
          <w:p w:rsidR="00B168F7" w:rsidRPr="003C24AD" w:rsidRDefault="00B168F7" w:rsidP="003C24AD">
            <w:pPr>
              <w:pStyle w:val="RegularText"/>
              <w:spacing w:after="0"/>
              <w:ind w:firstLine="0"/>
              <w:rPr>
                <w:sz w:val="16"/>
                <w:szCs w:val="16"/>
              </w:rPr>
            </w:pPr>
            <w:r>
              <w:rPr>
                <w:sz w:val="16"/>
                <w:szCs w:val="16"/>
              </w:rPr>
              <w:t>2.06</w:t>
            </w:r>
          </w:p>
        </w:tc>
        <w:tc>
          <w:tcPr>
            <w:tcW w:w="572" w:type="dxa"/>
          </w:tcPr>
          <w:p w:rsidR="00B168F7" w:rsidRPr="003C24AD" w:rsidRDefault="00B168F7" w:rsidP="003C24AD">
            <w:pPr>
              <w:pStyle w:val="RegularText"/>
              <w:spacing w:after="0"/>
              <w:ind w:firstLine="0"/>
              <w:rPr>
                <w:sz w:val="16"/>
                <w:szCs w:val="16"/>
              </w:rPr>
            </w:pPr>
            <w:r>
              <w:rPr>
                <w:sz w:val="16"/>
                <w:szCs w:val="16"/>
              </w:rPr>
              <w:t>3.07</w:t>
            </w:r>
          </w:p>
        </w:tc>
        <w:tc>
          <w:tcPr>
            <w:tcW w:w="614" w:type="dxa"/>
          </w:tcPr>
          <w:p w:rsidR="00B168F7" w:rsidRPr="003C24AD" w:rsidRDefault="00B168F7" w:rsidP="003C24AD">
            <w:pPr>
              <w:pStyle w:val="RegularText"/>
              <w:spacing w:after="0"/>
              <w:ind w:firstLine="0"/>
              <w:rPr>
                <w:sz w:val="16"/>
                <w:szCs w:val="16"/>
              </w:rPr>
            </w:pPr>
            <w:r>
              <w:rPr>
                <w:sz w:val="16"/>
                <w:szCs w:val="16"/>
              </w:rPr>
              <w:t>2.28</w:t>
            </w:r>
          </w:p>
        </w:tc>
        <w:tc>
          <w:tcPr>
            <w:tcW w:w="614" w:type="dxa"/>
          </w:tcPr>
          <w:p w:rsidR="00B168F7" w:rsidRPr="003C24AD" w:rsidRDefault="00B168F7" w:rsidP="003C24AD">
            <w:pPr>
              <w:pStyle w:val="RegularText"/>
              <w:spacing w:after="0"/>
              <w:ind w:firstLine="0"/>
              <w:rPr>
                <w:sz w:val="16"/>
                <w:szCs w:val="16"/>
              </w:rPr>
            </w:pPr>
            <w:r>
              <w:rPr>
                <w:sz w:val="16"/>
                <w:szCs w:val="16"/>
              </w:rPr>
              <w:t>2.72</w:t>
            </w:r>
          </w:p>
        </w:tc>
        <w:tc>
          <w:tcPr>
            <w:tcW w:w="572" w:type="dxa"/>
          </w:tcPr>
          <w:p w:rsidR="00B168F7" w:rsidRPr="003C24AD" w:rsidRDefault="00B168F7" w:rsidP="003C24AD">
            <w:pPr>
              <w:pStyle w:val="RegularText"/>
              <w:spacing w:after="0"/>
              <w:ind w:firstLine="0"/>
              <w:rPr>
                <w:sz w:val="16"/>
                <w:szCs w:val="16"/>
              </w:rPr>
            </w:pPr>
            <w:r>
              <w:rPr>
                <w:sz w:val="16"/>
                <w:szCs w:val="16"/>
              </w:rPr>
              <w:t>2.41</w:t>
            </w:r>
          </w:p>
        </w:tc>
        <w:tc>
          <w:tcPr>
            <w:tcW w:w="572" w:type="dxa"/>
          </w:tcPr>
          <w:p w:rsidR="00B168F7" w:rsidRPr="003C24AD" w:rsidRDefault="00B168F7" w:rsidP="003C24AD">
            <w:pPr>
              <w:pStyle w:val="RegularText"/>
              <w:spacing w:after="0"/>
              <w:ind w:firstLine="0"/>
              <w:rPr>
                <w:sz w:val="16"/>
                <w:szCs w:val="16"/>
              </w:rPr>
            </w:pPr>
            <w:r>
              <w:rPr>
                <w:sz w:val="16"/>
                <w:szCs w:val="16"/>
              </w:rPr>
              <w:t>2.55</w:t>
            </w:r>
          </w:p>
        </w:tc>
        <w:tc>
          <w:tcPr>
            <w:tcW w:w="614" w:type="dxa"/>
          </w:tcPr>
          <w:p w:rsidR="00B168F7" w:rsidRPr="003C24AD" w:rsidRDefault="00B168F7" w:rsidP="003C24AD">
            <w:pPr>
              <w:pStyle w:val="RegularText"/>
              <w:spacing w:after="0"/>
              <w:ind w:firstLine="0"/>
              <w:rPr>
                <w:sz w:val="16"/>
                <w:szCs w:val="16"/>
              </w:rPr>
            </w:pPr>
            <w:r>
              <w:rPr>
                <w:sz w:val="16"/>
                <w:szCs w:val="16"/>
              </w:rPr>
              <w:t>2.04</w:t>
            </w:r>
          </w:p>
        </w:tc>
        <w:tc>
          <w:tcPr>
            <w:tcW w:w="614" w:type="dxa"/>
          </w:tcPr>
          <w:p w:rsidR="00B168F7" w:rsidRPr="003C24AD" w:rsidRDefault="00B168F7" w:rsidP="003C24AD">
            <w:pPr>
              <w:pStyle w:val="RegularText"/>
              <w:spacing w:after="0"/>
              <w:ind w:firstLine="0"/>
              <w:rPr>
                <w:sz w:val="16"/>
                <w:szCs w:val="16"/>
              </w:rPr>
            </w:pPr>
            <w:r>
              <w:rPr>
                <w:sz w:val="16"/>
                <w:szCs w:val="16"/>
              </w:rPr>
              <w:t>2.67</w:t>
            </w:r>
          </w:p>
        </w:tc>
        <w:tc>
          <w:tcPr>
            <w:tcW w:w="614" w:type="dxa"/>
          </w:tcPr>
          <w:p w:rsidR="00B168F7" w:rsidRPr="003C24AD" w:rsidRDefault="00B168F7" w:rsidP="003C24AD">
            <w:pPr>
              <w:pStyle w:val="RegularText"/>
              <w:spacing w:after="0"/>
              <w:ind w:firstLine="0"/>
              <w:rPr>
                <w:sz w:val="16"/>
                <w:szCs w:val="16"/>
              </w:rPr>
            </w:pPr>
            <w:r>
              <w:rPr>
                <w:sz w:val="16"/>
                <w:szCs w:val="16"/>
              </w:rPr>
              <w:t>2.65</w:t>
            </w:r>
          </w:p>
        </w:tc>
        <w:tc>
          <w:tcPr>
            <w:tcW w:w="614" w:type="dxa"/>
          </w:tcPr>
          <w:p w:rsidR="00B168F7" w:rsidRPr="003C24AD" w:rsidRDefault="00B168F7" w:rsidP="003C24AD">
            <w:pPr>
              <w:pStyle w:val="RegularText"/>
              <w:spacing w:after="0"/>
              <w:ind w:firstLine="0"/>
              <w:rPr>
                <w:sz w:val="16"/>
                <w:szCs w:val="16"/>
              </w:rPr>
            </w:pPr>
            <w:r>
              <w:rPr>
                <w:sz w:val="16"/>
                <w:szCs w:val="16"/>
              </w:rPr>
              <w:t>1.83</w:t>
            </w:r>
          </w:p>
        </w:tc>
        <w:tc>
          <w:tcPr>
            <w:tcW w:w="614" w:type="dxa"/>
          </w:tcPr>
          <w:p w:rsidR="00B168F7" w:rsidRPr="003C24AD" w:rsidRDefault="00B168F7" w:rsidP="003C24AD">
            <w:pPr>
              <w:pStyle w:val="RegularText"/>
              <w:spacing w:after="0"/>
              <w:ind w:firstLine="0"/>
              <w:rPr>
                <w:sz w:val="16"/>
                <w:szCs w:val="16"/>
              </w:rPr>
            </w:pPr>
            <w:r>
              <w:rPr>
                <w:sz w:val="16"/>
                <w:szCs w:val="16"/>
              </w:rPr>
              <w:t>1.90</w:t>
            </w:r>
          </w:p>
        </w:tc>
        <w:tc>
          <w:tcPr>
            <w:tcW w:w="614" w:type="dxa"/>
          </w:tcPr>
          <w:p w:rsidR="00B168F7" w:rsidRPr="003C24AD" w:rsidRDefault="00B168F7" w:rsidP="003C24AD">
            <w:pPr>
              <w:pStyle w:val="RegularText"/>
              <w:spacing w:after="0"/>
              <w:ind w:firstLine="0"/>
              <w:rPr>
                <w:sz w:val="16"/>
                <w:szCs w:val="16"/>
              </w:rPr>
            </w:pPr>
            <w:r>
              <w:rPr>
                <w:sz w:val="16"/>
                <w:szCs w:val="16"/>
              </w:rPr>
              <w:t>1.54</w:t>
            </w:r>
          </w:p>
        </w:tc>
      </w:tr>
      <w:tr w:rsidR="00B168F7" w:rsidRPr="003C24AD" w:rsidTr="00B168F7">
        <w:trPr>
          <w:trHeight w:val="263"/>
        </w:trPr>
        <w:tc>
          <w:tcPr>
            <w:tcW w:w="1009" w:type="dxa"/>
          </w:tcPr>
          <w:p w:rsidR="00B168F7" w:rsidRDefault="00B168F7" w:rsidP="003C24AD">
            <w:pPr>
              <w:pStyle w:val="RegularText"/>
              <w:spacing w:after="0"/>
              <w:ind w:firstLine="0"/>
              <w:rPr>
                <w:sz w:val="16"/>
                <w:szCs w:val="16"/>
              </w:rPr>
            </w:pPr>
            <w:r>
              <w:rPr>
                <w:sz w:val="16"/>
                <w:szCs w:val="16"/>
              </w:rPr>
              <w:t>Yukon</w:t>
            </w:r>
          </w:p>
        </w:tc>
        <w:tc>
          <w:tcPr>
            <w:tcW w:w="572" w:type="dxa"/>
          </w:tcPr>
          <w:p w:rsidR="00B168F7" w:rsidRDefault="00B168F7" w:rsidP="003C24AD">
            <w:pPr>
              <w:pStyle w:val="RegularText"/>
              <w:spacing w:after="0"/>
              <w:ind w:firstLine="0"/>
              <w:rPr>
                <w:sz w:val="16"/>
                <w:szCs w:val="16"/>
              </w:rPr>
            </w:pPr>
            <w:r>
              <w:rPr>
                <w:sz w:val="16"/>
                <w:szCs w:val="16"/>
              </w:rPr>
              <w:t>3.25</w:t>
            </w:r>
          </w:p>
        </w:tc>
        <w:tc>
          <w:tcPr>
            <w:tcW w:w="614" w:type="dxa"/>
          </w:tcPr>
          <w:p w:rsidR="00B168F7" w:rsidRDefault="00B168F7" w:rsidP="003C24AD">
            <w:pPr>
              <w:pStyle w:val="RegularText"/>
              <w:spacing w:after="0"/>
              <w:ind w:firstLine="0"/>
              <w:rPr>
                <w:sz w:val="16"/>
                <w:szCs w:val="16"/>
              </w:rPr>
            </w:pPr>
            <w:r>
              <w:rPr>
                <w:sz w:val="16"/>
                <w:szCs w:val="16"/>
              </w:rPr>
              <w:t>6.57</w:t>
            </w:r>
          </w:p>
        </w:tc>
        <w:tc>
          <w:tcPr>
            <w:tcW w:w="614" w:type="dxa"/>
          </w:tcPr>
          <w:p w:rsidR="00B168F7" w:rsidRDefault="00B168F7" w:rsidP="003C24AD">
            <w:pPr>
              <w:pStyle w:val="RegularText"/>
              <w:spacing w:after="0"/>
              <w:ind w:firstLine="0"/>
              <w:rPr>
                <w:sz w:val="16"/>
                <w:szCs w:val="16"/>
              </w:rPr>
            </w:pPr>
            <w:r>
              <w:rPr>
                <w:sz w:val="16"/>
                <w:szCs w:val="16"/>
              </w:rPr>
              <w:t>3.32</w:t>
            </w:r>
          </w:p>
        </w:tc>
        <w:tc>
          <w:tcPr>
            <w:tcW w:w="572" w:type="dxa"/>
          </w:tcPr>
          <w:p w:rsidR="00B168F7" w:rsidRDefault="00B168F7" w:rsidP="003C24AD">
            <w:pPr>
              <w:pStyle w:val="RegularText"/>
              <w:spacing w:after="0"/>
              <w:ind w:firstLine="0"/>
              <w:rPr>
                <w:sz w:val="16"/>
                <w:szCs w:val="16"/>
              </w:rPr>
            </w:pPr>
            <w:r>
              <w:rPr>
                <w:sz w:val="16"/>
                <w:szCs w:val="16"/>
              </w:rPr>
              <w:t>0.00</w:t>
            </w:r>
          </w:p>
        </w:tc>
        <w:tc>
          <w:tcPr>
            <w:tcW w:w="614" w:type="dxa"/>
          </w:tcPr>
          <w:p w:rsidR="00B168F7" w:rsidRDefault="00B168F7" w:rsidP="003C24AD">
            <w:pPr>
              <w:pStyle w:val="RegularText"/>
              <w:spacing w:after="0"/>
              <w:ind w:firstLine="0"/>
              <w:rPr>
                <w:sz w:val="16"/>
                <w:szCs w:val="16"/>
              </w:rPr>
            </w:pPr>
            <w:r>
              <w:rPr>
                <w:sz w:val="16"/>
                <w:szCs w:val="16"/>
              </w:rPr>
              <w:t>3.23</w:t>
            </w:r>
          </w:p>
        </w:tc>
        <w:tc>
          <w:tcPr>
            <w:tcW w:w="614" w:type="dxa"/>
          </w:tcPr>
          <w:p w:rsidR="00B168F7" w:rsidRDefault="00F26734" w:rsidP="003C24AD">
            <w:pPr>
              <w:pStyle w:val="RegularText"/>
              <w:spacing w:after="0"/>
              <w:ind w:firstLine="0"/>
              <w:rPr>
                <w:sz w:val="16"/>
                <w:szCs w:val="16"/>
              </w:rPr>
            </w:pPr>
            <w:r>
              <w:rPr>
                <w:sz w:val="16"/>
                <w:szCs w:val="16"/>
              </w:rPr>
              <w:t>22.24</w:t>
            </w:r>
          </w:p>
        </w:tc>
        <w:tc>
          <w:tcPr>
            <w:tcW w:w="572" w:type="dxa"/>
          </w:tcPr>
          <w:p w:rsidR="00B168F7" w:rsidRDefault="00F26734" w:rsidP="003C24AD">
            <w:pPr>
              <w:pStyle w:val="RegularText"/>
              <w:spacing w:after="0"/>
              <w:ind w:firstLine="0"/>
              <w:rPr>
                <w:sz w:val="16"/>
                <w:szCs w:val="16"/>
              </w:rPr>
            </w:pPr>
            <w:r>
              <w:rPr>
                <w:sz w:val="16"/>
                <w:szCs w:val="16"/>
              </w:rPr>
              <w:t>3.13</w:t>
            </w:r>
          </w:p>
        </w:tc>
        <w:tc>
          <w:tcPr>
            <w:tcW w:w="572" w:type="dxa"/>
          </w:tcPr>
          <w:p w:rsidR="00B168F7" w:rsidRDefault="00F26734" w:rsidP="003C24AD">
            <w:pPr>
              <w:pStyle w:val="RegularText"/>
              <w:spacing w:after="0"/>
              <w:ind w:firstLine="0"/>
              <w:rPr>
                <w:sz w:val="16"/>
                <w:szCs w:val="16"/>
              </w:rPr>
            </w:pPr>
            <w:r>
              <w:rPr>
                <w:sz w:val="16"/>
                <w:szCs w:val="16"/>
              </w:rPr>
              <w:t>0.00</w:t>
            </w:r>
          </w:p>
        </w:tc>
        <w:tc>
          <w:tcPr>
            <w:tcW w:w="614" w:type="dxa"/>
          </w:tcPr>
          <w:p w:rsidR="00B168F7" w:rsidRDefault="00F26734" w:rsidP="003C24AD">
            <w:pPr>
              <w:pStyle w:val="RegularText"/>
              <w:spacing w:after="0"/>
              <w:ind w:firstLine="0"/>
              <w:rPr>
                <w:sz w:val="16"/>
                <w:szCs w:val="16"/>
              </w:rPr>
            </w:pPr>
            <w:r>
              <w:rPr>
                <w:sz w:val="16"/>
                <w:szCs w:val="16"/>
              </w:rPr>
              <w:t>6.14</w:t>
            </w:r>
          </w:p>
        </w:tc>
        <w:tc>
          <w:tcPr>
            <w:tcW w:w="614" w:type="dxa"/>
          </w:tcPr>
          <w:p w:rsidR="00B168F7" w:rsidRDefault="00F26734" w:rsidP="003C24AD">
            <w:pPr>
              <w:pStyle w:val="RegularText"/>
              <w:spacing w:after="0"/>
              <w:ind w:firstLine="0"/>
              <w:rPr>
                <w:sz w:val="16"/>
                <w:szCs w:val="16"/>
              </w:rPr>
            </w:pPr>
            <w:r>
              <w:rPr>
                <w:sz w:val="16"/>
                <w:szCs w:val="16"/>
              </w:rPr>
              <w:t>9.06</w:t>
            </w:r>
          </w:p>
        </w:tc>
        <w:tc>
          <w:tcPr>
            <w:tcW w:w="614" w:type="dxa"/>
          </w:tcPr>
          <w:p w:rsidR="00F26734" w:rsidRDefault="00F26734" w:rsidP="003C24AD">
            <w:pPr>
              <w:pStyle w:val="RegularText"/>
              <w:spacing w:after="0"/>
              <w:ind w:firstLine="0"/>
              <w:rPr>
                <w:sz w:val="16"/>
                <w:szCs w:val="16"/>
              </w:rPr>
            </w:pPr>
            <w:r>
              <w:rPr>
                <w:sz w:val="16"/>
                <w:szCs w:val="16"/>
              </w:rPr>
              <w:t>5.93</w:t>
            </w:r>
          </w:p>
        </w:tc>
        <w:tc>
          <w:tcPr>
            <w:tcW w:w="614" w:type="dxa"/>
          </w:tcPr>
          <w:p w:rsidR="00B168F7" w:rsidRDefault="00F26734" w:rsidP="00F26734">
            <w:pPr>
              <w:pStyle w:val="RegularText"/>
              <w:spacing w:after="0"/>
              <w:ind w:firstLine="0"/>
              <w:rPr>
                <w:sz w:val="16"/>
                <w:szCs w:val="16"/>
              </w:rPr>
            </w:pPr>
            <w:r>
              <w:rPr>
                <w:sz w:val="16"/>
                <w:szCs w:val="16"/>
              </w:rPr>
              <w:t>2.89</w:t>
            </w:r>
          </w:p>
        </w:tc>
        <w:tc>
          <w:tcPr>
            <w:tcW w:w="614" w:type="dxa"/>
          </w:tcPr>
          <w:p w:rsidR="00B168F7" w:rsidRDefault="00F26734" w:rsidP="003C24AD">
            <w:pPr>
              <w:pStyle w:val="RegularText"/>
              <w:spacing w:after="0"/>
              <w:ind w:firstLine="0"/>
              <w:rPr>
                <w:sz w:val="16"/>
                <w:szCs w:val="16"/>
              </w:rPr>
            </w:pPr>
            <w:r>
              <w:rPr>
                <w:sz w:val="16"/>
                <w:szCs w:val="16"/>
              </w:rPr>
              <w:t>0.00</w:t>
            </w:r>
          </w:p>
        </w:tc>
        <w:tc>
          <w:tcPr>
            <w:tcW w:w="614" w:type="dxa"/>
          </w:tcPr>
          <w:p w:rsidR="00B168F7" w:rsidRDefault="00F26734" w:rsidP="003C24AD">
            <w:pPr>
              <w:pStyle w:val="RegularText"/>
              <w:spacing w:after="0"/>
              <w:ind w:firstLine="0"/>
              <w:rPr>
                <w:sz w:val="16"/>
                <w:szCs w:val="16"/>
              </w:rPr>
            </w:pPr>
            <w:r>
              <w:rPr>
                <w:sz w:val="16"/>
                <w:szCs w:val="16"/>
              </w:rPr>
              <w:t>0.00</w:t>
            </w:r>
          </w:p>
        </w:tc>
      </w:tr>
      <w:tr w:rsidR="00B168F7" w:rsidRPr="003C24AD" w:rsidTr="00B168F7">
        <w:trPr>
          <w:trHeight w:val="243"/>
        </w:trPr>
        <w:tc>
          <w:tcPr>
            <w:tcW w:w="1009" w:type="dxa"/>
          </w:tcPr>
          <w:p w:rsidR="00B168F7" w:rsidRDefault="00B168F7" w:rsidP="003C24AD">
            <w:pPr>
              <w:pStyle w:val="RegularText"/>
              <w:spacing w:after="0"/>
              <w:ind w:firstLine="0"/>
              <w:rPr>
                <w:sz w:val="16"/>
                <w:szCs w:val="16"/>
              </w:rPr>
            </w:pPr>
            <w:r>
              <w:rPr>
                <w:sz w:val="16"/>
                <w:szCs w:val="16"/>
              </w:rPr>
              <w:t>NWT</w:t>
            </w:r>
          </w:p>
        </w:tc>
        <w:tc>
          <w:tcPr>
            <w:tcW w:w="572" w:type="dxa"/>
          </w:tcPr>
          <w:p w:rsidR="00B168F7" w:rsidRDefault="00B168F7" w:rsidP="003C24AD">
            <w:pPr>
              <w:pStyle w:val="RegularText"/>
              <w:spacing w:after="0"/>
              <w:ind w:firstLine="0"/>
              <w:rPr>
                <w:sz w:val="16"/>
                <w:szCs w:val="16"/>
              </w:rPr>
            </w:pPr>
            <w:r>
              <w:rPr>
                <w:sz w:val="16"/>
                <w:szCs w:val="16"/>
              </w:rPr>
              <w:t>2.46</w:t>
            </w:r>
          </w:p>
        </w:tc>
        <w:tc>
          <w:tcPr>
            <w:tcW w:w="614" w:type="dxa"/>
          </w:tcPr>
          <w:p w:rsidR="00B168F7" w:rsidRDefault="00B168F7" w:rsidP="003C24AD">
            <w:pPr>
              <w:pStyle w:val="RegularText"/>
              <w:spacing w:after="0"/>
              <w:ind w:firstLine="0"/>
              <w:rPr>
                <w:sz w:val="16"/>
                <w:szCs w:val="16"/>
              </w:rPr>
            </w:pPr>
            <w:r>
              <w:rPr>
                <w:sz w:val="16"/>
                <w:szCs w:val="16"/>
              </w:rPr>
              <w:t>2.47</w:t>
            </w:r>
          </w:p>
        </w:tc>
        <w:tc>
          <w:tcPr>
            <w:tcW w:w="614" w:type="dxa"/>
          </w:tcPr>
          <w:p w:rsidR="00B168F7" w:rsidRDefault="00B168F7" w:rsidP="003C24AD">
            <w:pPr>
              <w:pStyle w:val="RegularText"/>
              <w:spacing w:after="0"/>
              <w:ind w:firstLine="0"/>
              <w:rPr>
                <w:sz w:val="16"/>
                <w:szCs w:val="16"/>
              </w:rPr>
            </w:pPr>
            <w:r>
              <w:rPr>
                <w:sz w:val="16"/>
                <w:szCs w:val="16"/>
              </w:rPr>
              <w:t>9.79</w:t>
            </w:r>
          </w:p>
        </w:tc>
        <w:tc>
          <w:tcPr>
            <w:tcW w:w="572" w:type="dxa"/>
          </w:tcPr>
          <w:p w:rsidR="00B168F7" w:rsidRDefault="00B168F7" w:rsidP="003C24AD">
            <w:pPr>
              <w:pStyle w:val="RegularText"/>
              <w:spacing w:after="0"/>
              <w:ind w:firstLine="0"/>
              <w:rPr>
                <w:sz w:val="16"/>
                <w:szCs w:val="16"/>
              </w:rPr>
            </w:pPr>
            <w:r>
              <w:rPr>
                <w:sz w:val="16"/>
                <w:szCs w:val="16"/>
              </w:rPr>
              <w:t>9.60</w:t>
            </w:r>
          </w:p>
        </w:tc>
        <w:tc>
          <w:tcPr>
            <w:tcW w:w="614" w:type="dxa"/>
          </w:tcPr>
          <w:p w:rsidR="00B168F7" w:rsidRDefault="00B168F7" w:rsidP="003C24AD">
            <w:pPr>
              <w:pStyle w:val="RegularText"/>
              <w:spacing w:after="0"/>
              <w:ind w:firstLine="0"/>
              <w:rPr>
                <w:sz w:val="16"/>
                <w:szCs w:val="16"/>
              </w:rPr>
            </w:pPr>
            <w:r>
              <w:rPr>
                <w:sz w:val="16"/>
                <w:szCs w:val="16"/>
              </w:rPr>
              <w:t>9.40</w:t>
            </w:r>
          </w:p>
        </w:tc>
        <w:tc>
          <w:tcPr>
            <w:tcW w:w="614" w:type="dxa"/>
          </w:tcPr>
          <w:p w:rsidR="00B168F7" w:rsidRDefault="00B168F7" w:rsidP="003C24AD">
            <w:pPr>
              <w:pStyle w:val="RegularText"/>
              <w:spacing w:after="0"/>
              <w:ind w:firstLine="0"/>
              <w:rPr>
                <w:sz w:val="16"/>
                <w:szCs w:val="16"/>
              </w:rPr>
            </w:pPr>
            <w:r>
              <w:rPr>
                <w:sz w:val="16"/>
                <w:szCs w:val="16"/>
              </w:rPr>
              <w:t>9.24</w:t>
            </w:r>
          </w:p>
        </w:tc>
        <w:tc>
          <w:tcPr>
            <w:tcW w:w="572" w:type="dxa"/>
          </w:tcPr>
          <w:p w:rsidR="00B168F7" w:rsidRDefault="00B168F7" w:rsidP="003C24AD">
            <w:pPr>
              <w:pStyle w:val="RegularText"/>
              <w:spacing w:after="0"/>
              <w:ind w:firstLine="0"/>
              <w:rPr>
                <w:sz w:val="16"/>
                <w:szCs w:val="16"/>
              </w:rPr>
            </w:pPr>
            <w:r>
              <w:rPr>
                <w:sz w:val="16"/>
                <w:szCs w:val="16"/>
              </w:rPr>
              <w:t>0.00</w:t>
            </w:r>
          </w:p>
        </w:tc>
        <w:tc>
          <w:tcPr>
            <w:tcW w:w="572" w:type="dxa"/>
          </w:tcPr>
          <w:p w:rsidR="00B168F7" w:rsidRDefault="00B168F7" w:rsidP="003C24AD">
            <w:pPr>
              <w:pStyle w:val="RegularText"/>
              <w:spacing w:after="0"/>
              <w:ind w:firstLine="0"/>
              <w:rPr>
                <w:sz w:val="16"/>
                <w:szCs w:val="16"/>
              </w:rPr>
            </w:pPr>
            <w:r>
              <w:rPr>
                <w:sz w:val="16"/>
                <w:szCs w:val="16"/>
              </w:rPr>
              <w:t>0.00</w:t>
            </w:r>
          </w:p>
        </w:tc>
        <w:tc>
          <w:tcPr>
            <w:tcW w:w="614" w:type="dxa"/>
          </w:tcPr>
          <w:p w:rsidR="00B168F7" w:rsidRDefault="00B168F7" w:rsidP="003C24AD">
            <w:pPr>
              <w:pStyle w:val="RegularText"/>
              <w:spacing w:after="0"/>
              <w:ind w:firstLine="0"/>
              <w:rPr>
                <w:sz w:val="16"/>
                <w:szCs w:val="16"/>
              </w:rPr>
            </w:pPr>
            <w:r>
              <w:rPr>
                <w:sz w:val="16"/>
                <w:szCs w:val="16"/>
              </w:rPr>
              <w:t>4.59</w:t>
            </w:r>
          </w:p>
        </w:tc>
        <w:tc>
          <w:tcPr>
            <w:tcW w:w="614" w:type="dxa"/>
          </w:tcPr>
          <w:p w:rsidR="00B168F7" w:rsidRDefault="00B168F7" w:rsidP="003C24AD">
            <w:pPr>
              <w:pStyle w:val="RegularText"/>
              <w:spacing w:after="0"/>
              <w:ind w:firstLine="0"/>
              <w:rPr>
                <w:sz w:val="16"/>
                <w:szCs w:val="16"/>
              </w:rPr>
            </w:pPr>
            <w:r>
              <w:rPr>
                <w:sz w:val="16"/>
                <w:szCs w:val="16"/>
              </w:rPr>
              <w:t>6.87</w:t>
            </w:r>
          </w:p>
        </w:tc>
        <w:tc>
          <w:tcPr>
            <w:tcW w:w="614" w:type="dxa"/>
          </w:tcPr>
          <w:p w:rsidR="00B168F7" w:rsidRDefault="00B168F7" w:rsidP="003C24AD">
            <w:pPr>
              <w:pStyle w:val="RegularText"/>
              <w:spacing w:after="0"/>
              <w:ind w:firstLine="0"/>
              <w:rPr>
                <w:sz w:val="16"/>
                <w:szCs w:val="16"/>
              </w:rPr>
            </w:pPr>
            <w:r>
              <w:rPr>
                <w:sz w:val="16"/>
                <w:szCs w:val="16"/>
              </w:rPr>
              <w:t>4.58</w:t>
            </w:r>
          </w:p>
        </w:tc>
        <w:tc>
          <w:tcPr>
            <w:tcW w:w="614" w:type="dxa"/>
          </w:tcPr>
          <w:p w:rsidR="00B168F7" w:rsidRDefault="00B168F7" w:rsidP="003C24AD">
            <w:pPr>
              <w:pStyle w:val="RegularText"/>
              <w:spacing w:after="0"/>
              <w:ind w:firstLine="0"/>
              <w:rPr>
                <w:sz w:val="16"/>
                <w:szCs w:val="16"/>
              </w:rPr>
            </w:pPr>
            <w:r>
              <w:rPr>
                <w:sz w:val="16"/>
                <w:szCs w:val="16"/>
              </w:rPr>
              <w:t>2.28</w:t>
            </w:r>
          </w:p>
        </w:tc>
        <w:tc>
          <w:tcPr>
            <w:tcW w:w="614" w:type="dxa"/>
          </w:tcPr>
          <w:p w:rsidR="00B168F7" w:rsidRDefault="00B168F7" w:rsidP="003C24AD">
            <w:pPr>
              <w:pStyle w:val="RegularText"/>
              <w:spacing w:after="0"/>
              <w:ind w:firstLine="0"/>
              <w:rPr>
                <w:sz w:val="16"/>
                <w:szCs w:val="16"/>
              </w:rPr>
            </w:pPr>
            <w:r>
              <w:rPr>
                <w:sz w:val="16"/>
                <w:szCs w:val="16"/>
              </w:rPr>
              <w:t>6.79</w:t>
            </w:r>
          </w:p>
        </w:tc>
        <w:tc>
          <w:tcPr>
            <w:tcW w:w="614" w:type="dxa"/>
          </w:tcPr>
          <w:p w:rsidR="00B168F7" w:rsidRDefault="00B168F7" w:rsidP="003C24AD">
            <w:pPr>
              <w:pStyle w:val="RegularText"/>
              <w:spacing w:after="0"/>
              <w:ind w:firstLine="0"/>
              <w:rPr>
                <w:sz w:val="16"/>
                <w:szCs w:val="16"/>
              </w:rPr>
            </w:pPr>
            <w:r>
              <w:rPr>
                <w:sz w:val="16"/>
                <w:szCs w:val="16"/>
              </w:rPr>
              <w:t>11.53</w:t>
            </w:r>
          </w:p>
        </w:tc>
      </w:tr>
      <w:tr w:rsidR="00B168F7" w:rsidRPr="003C24AD" w:rsidTr="00B168F7">
        <w:trPr>
          <w:trHeight w:val="263"/>
        </w:trPr>
        <w:tc>
          <w:tcPr>
            <w:tcW w:w="1009" w:type="dxa"/>
          </w:tcPr>
          <w:p w:rsidR="00B168F7" w:rsidRDefault="00B168F7" w:rsidP="003C24AD">
            <w:pPr>
              <w:pStyle w:val="RegularText"/>
              <w:spacing w:after="0"/>
              <w:ind w:firstLine="0"/>
              <w:rPr>
                <w:sz w:val="16"/>
                <w:szCs w:val="16"/>
              </w:rPr>
            </w:pPr>
            <w:r>
              <w:rPr>
                <w:sz w:val="16"/>
                <w:szCs w:val="16"/>
              </w:rPr>
              <w:t>Nunavut</w:t>
            </w:r>
          </w:p>
        </w:tc>
        <w:tc>
          <w:tcPr>
            <w:tcW w:w="572" w:type="dxa"/>
          </w:tcPr>
          <w:p w:rsidR="00B168F7" w:rsidRDefault="00B168F7" w:rsidP="003C24AD">
            <w:pPr>
              <w:pStyle w:val="RegularText"/>
              <w:spacing w:after="0"/>
              <w:ind w:firstLine="0"/>
              <w:rPr>
                <w:sz w:val="16"/>
                <w:szCs w:val="16"/>
              </w:rPr>
            </w:pPr>
            <w:r>
              <w:rPr>
                <w:sz w:val="16"/>
                <w:szCs w:val="16"/>
              </w:rPr>
              <w:t>7.46</w:t>
            </w:r>
          </w:p>
        </w:tc>
        <w:tc>
          <w:tcPr>
            <w:tcW w:w="614" w:type="dxa"/>
          </w:tcPr>
          <w:p w:rsidR="00B168F7" w:rsidRDefault="00B168F7" w:rsidP="003C24AD">
            <w:pPr>
              <w:pStyle w:val="RegularText"/>
              <w:spacing w:after="0"/>
              <w:ind w:firstLine="0"/>
              <w:rPr>
                <w:sz w:val="16"/>
                <w:szCs w:val="16"/>
              </w:rPr>
            </w:pPr>
            <w:r>
              <w:rPr>
                <w:sz w:val="16"/>
                <w:szCs w:val="16"/>
              </w:rPr>
              <w:t>10.91</w:t>
            </w:r>
          </w:p>
        </w:tc>
        <w:tc>
          <w:tcPr>
            <w:tcW w:w="614" w:type="dxa"/>
          </w:tcPr>
          <w:p w:rsidR="00B168F7" w:rsidRDefault="00B168F7" w:rsidP="003C24AD">
            <w:pPr>
              <w:pStyle w:val="RegularText"/>
              <w:spacing w:after="0"/>
              <w:ind w:firstLine="0"/>
              <w:rPr>
                <w:sz w:val="16"/>
                <w:szCs w:val="16"/>
              </w:rPr>
            </w:pPr>
            <w:r>
              <w:rPr>
                <w:sz w:val="16"/>
                <w:szCs w:val="16"/>
              </w:rPr>
              <w:t>10.66</w:t>
            </w:r>
          </w:p>
        </w:tc>
        <w:tc>
          <w:tcPr>
            <w:tcW w:w="572" w:type="dxa"/>
          </w:tcPr>
          <w:p w:rsidR="00B168F7" w:rsidRDefault="00B168F7" w:rsidP="003C24AD">
            <w:pPr>
              <w:pStyle w:val="RegularText"/>
              <w:spacing w:after="0"/>
              <w:ind w:firstLine="0"/>
              <w:rPr>
                <w:sz w:val="16"/>
                <w:szCs w:val="16"/>
              </w:rPr>
            </w:pPr>
            <w:r>
              <w:rPr>
                <w:sz w:val="16"/>
                <w:szCs w:val="16"/>
              </w:rPr>
              <w:t>6.94</w:t>
            </w:r>
          </w:p>
        </w:tc>
        <w:tc>
          <w:tcPr>
            <w:tcW w:w="614" w:type="dxa"/>
          </w:tcPr>
          <w:p w:rsidR="00B168F7" w:rsidRDefault="00B168F7" w:rsidP="003C24AD">
            <w:pPr>
              <w:pStyle w:val="RegularText"/>
              <w:spacing w:after="0"/>
              <w:ind w:firstLine="0"/>
              <w:rPr>
                <w:sz w:val="16"/>
                <w:szCs w:val="16"/>
              </w:rPr>
            </w:pPr>
            <w:r>
              <w:rPr>
                <w:sz w:val="16"/>
                <w:szCs w:val="16"/>
              </w:rPr>
              <w:t>10.23</w:t>
            </w:r>
          </w:p>
        </w:tc>
        <w:tc>
          <w:tcPr>
            <w:tcW w:w="614" w:type="dxa"/>
          </w:tcPr>
          <w:p w:rsidR="00B168F7" w:rsidRDefault="00B168F7" w:rsidP="003C24AD">
            <w:pPr>
              <w:pStyle w:val="RegularText"/>
              <w:spacing w:after="0"/>
              <w:ind w:firstLine="0"/>
              <w:rPr>
                <w:sz w:val="16"/>
                <w:szCs w:val="16"/>
              </w:rPr>
            </w:pPr>
            <w:r>
              <w:rPr>
                <w:sz w:val="16"/>
                <w:szCs w:val="16"/>
              </w:rPr>
              <w:t>13.40</w:t>
            </w:r>
          </w:p>
        </w:tc>
        <w:tc>
          <w:tcPr>
            <w:tcW w:w="572" w:type="dxa"/>
          </w:tcPr>
          <w:p w:rsidR="00B168F7" w:rsidRDefault="00B168F7" w:rsidP="003C24AD">
            <w:pPr>
              <w:pStyle w:val="RegularText"/>
              <w:spacing w:after="0"/>
              <w:ind w:firstLine="0"/>
              <w:rPr>
                <w:sz w:val="16"/>
                <w:szCs w:val="16"/>
              </w:rPr>
            </w:pPr>
            <w:r>
              <w:rPr>
                <w:sz w:val="16"/>
                <w:szCs w:val="16"/>
              </w:rPr>
              <w:t>6.59</w:t>
            </w:r>
          </w:p>
        </w:tc>
        <w:tc>
          <w:tcPr>
            <w:tcW w:w="572" w:type="dxa"/>
          </w:tcPr>
          <w:p w:rsidR="00B168F7" w:rsidRDefault="00B168F7" w:rsidP="003C24AD">
            <w:pPr>
              <w:pStyle w:val="RegularText"/>
              <w:spacing w:after="0"/>
              <w:ind w:firstLine="0"/>
              <w:rPr>
                <w:sz w:val="16"/>
                <w:szCs w:val="16"/>
              </w:rPr>
            </w:pPr>
            <w:r>
              <w:rPr>
                <w:sz w:val="16"/>
                <w:szCs w:val="16"/>
              </w:rPr>
              <w:t>6.49</w:t>
            </w:r>
          </w:p>
        </w:tc>
        <w:tc>
          <w:tcPr>
            <w:tcW w:w="614" w:type="dxa"/>
          </w:tcPr>
          <w:p w:rsidR="00B168F7" w:rsidRDefault="00B168F7" w:rsidP="003C24AD">
            <w:pPr>
              <w:pStyle w:val="RegularText"/>
              <w:spacing w:after="0"/>
              <w:ind w:firstLine="0"/>
              <w:rPr>
                <w:sz w:val="16"/>
                <w:szCs w:val="16"/>
              </w:rPr>
            </w:pPr>
            <w:r>
              <w:rPr>
                <w:sz w:val="16"/>
                <w:szCs w:val="16"/>
              </w:rPr>
              <w:t>22.39</w:t>
            </w:r>
          </w:p>
        </w:tc>
        <w:tc>
          <w:tcPr>
            <w:tcW w:w="614" w:type="dxa"/>
          </w:tcPr>
          <w:p w:rsidR="00B168F7" w:rsidRDefault="00B168F7" w:rsidP="003C24AD">
            <w:pPr>
              <w:pStyle w:val="RegularText"/>
              <w:spacing w:after="0"/>
              <w:ind w:firstLine="0"/>
              <w:rPr>
                <w:sz w:val="16"/>
                <w:szCs w:val="16"/>
              </w:rPr>
            </w:pPr>
            <w:r>
              <w:rPr>
                <w:sz w:val="16"/>
                <w:szCs w:val="16"/>
              </w:rPr>
              <w:t>12.65</w:t>
            </w:r>
          </w:p>
        </w:tc>
        <w:tc>
          <w:tcPr>
            <w:tcW w:w="614" w:type="dxa"/>
          </w:tcPr>
          <w:p w:rsidR="00B168F7" w:rsidRDefault="00B168F7" w:rsidP="003C24AD">
            <w:pPr>
              <w:pStyle w:val="RegularText"/>
              <w:spacing w:after="0"/>
              <w:ind w:firstLine="0"/>
              <w:rPr>
                <w:sz w:val="16"/>
                <w:szCs w:val="16"/>
              </w:rPr>
            </w:pPr>
            <w:r>
              <w:rPr>
                <w:sz w:val="16"/>
                <w:szCs w:val="16"/>
              </w:rPr>
              <w:t>18.64</w:t>
            </w:r>
          </w:p>
        </w:tc>
        <w:tc>
          <w:tcPr>
            <w:tcW w:w="614" w:type="dxa"/>
          </w:tcPr>
          <w:p w:rsidR="00B168F7" w:rsidRDefault="00B168F7" w:rsidP="003C24AD">
            <w:pPr>
              <w:pStyle w:val="RegularText"/>
              <w:spacing w:after="0"/>
              <w:ind w:firstLine="0"/>
              <w:rPr>
                <w:sz w:val="16"/>
                <w:szCs w:val="16"/>
              </w:rPr>
            </w:pPr>
            <w:r>
              <w:rPr>
                <w:sz w:val="16"/>
                <w:szCs w:val="16"/>
              </w:rPr>
              <w:t>18.28</w:t>
            </w:r>
          </w:p>
        </w:tc>
        <w:tc>
          <w:tcPr>
            <w:tcW w:w="614" w:type="dxa"/>
          </w:tcPr>
          <w:p w:rsidR="00B168F7" w:rsidRDefault="00B168F7" w:rsidP="003C24AD">
            <w:pPr>
              <w:pStyle w:val="RegularText"/>
              <w:spacing w:after="0"/>
              <w:ind w:firstLine="0"/>
              <w:rPr>
                <w:sz w:val="16"/>
                <w:szCs w:val="16"/>
              </w:rPr>
            </w:pPr>
            <w:r>
              <w:rPr>
                <w:sz w:val="16"/>
                <w:szCs w:val="16"/>
              </w:rPr>
              <w:t>20.86</w:t>
            </w:r>
          </w:p>
        </w:tc>
        <w:tc>
          <w:tcPr>
            <w:tcW w:w="614" w:type="dxa"/>
          </w:tcPr>
          <w:p w:rsidR="00B168F7" w:rsidRDefault="00B168F7" w:rsidP="003C24AD">
            <w:pPr>
              <w:pStyle w:val="RegularText"/>
              <w:spacing w:after="0"/>
              <w:ind w:firstLine="0"/>
              <w:rPr>
                <w:sz w:val="16"/>
                <w:szCs w:val="16"/>
              </w:rPr>
            </w:pPr>
            <w:r>
              <w:rPr>
                <w:sz w:val="16"/>
                <w:szCs w:val="16"/>
              </w:rPr>
              <w:t>14.84</w:t>
            </w:r>
          </w:p>
        </w:tc>
      </w:tr>
    </w:tbl>
    <w:p w:rsidR="004D611D" w:rsidRPr="00F26734" w:rsidRDefault="00F26734" w:rsidP="003C24AD">
      <w:pPr>
        <w:pStyle w:val="RegularText"/>
        <w:spacing w:after="0"/>
        <w:ind w:firstLine="0"/>
        <w:rPr>
          <w:sz w:val="16"/>
          <w:szCs w:val="16"/>
        </w:rPr>
      </w:pPr>
      <w:r w:rsidRPr="00F26734">
        <w:rPr>
          <w:sz w:val="16"/>
          <w:szCs w:val="16"/>
        </w:rPr>
        <w:t>Source: Statistics Canada, CANSIM, table 253-0001 and Homicide Survey, Canadian Centre for Justice Statistics.</w:t>
      </w:r>
    </w:p>
    <w:p w:rsidR="004D611D" w:rsidRDefault="004D611D" w:rsidP="00C64D1B">
      <w:pPr>
        <w:pStyle w:val="RegularText"/>
        <w:ind w:firstLine="0"/>
        <w:rPr>
          <w:sz w:val="24"/>
          <w:szCs w:val="24"/>
        </w:rPr>
      </w:pPr>
    </w:p>
    <w:p w:rsidR="004D611D" w:rsidRPr="004D611D" w:rsidRDefault="004D611D" w:rsidP="004D611D">
      <w:pPr>
        <w:pStyle w:val="RegularText"/>
        <w:ind w:firstLine="0"/>
        <w:rPr>
          <w:sz w:val="24"/>
          <w:szCs w:val="24"/>
        </w:rPr>
      </w:pPr>
      <w:r w:rsidRPr="004D611D">
        <w:rPr>
          <w:sz w:val="24"/>
          <w:szCs w:val="24"/>
        </w:rPr>
        <w:t xml:space="preserve">It is important to note that the Court of Queen’s Bench has exclusive jurisdiction over accused persons facing murder charges in adult court and the majority of these accused elect trial by judge and jury.  Most often, people charged with murder elect to proceed to trial.  An increase in the number of justices is necessary for the Court to continue to hear these trials in a timely manner and without risk of delay.  </w:t>
      </w:r>
    </w:p>
    <w:p w:rsidR="004D611D" w:rsidRPr="00F26734" w:rsidRDefault="00F26734" w:rsidP="00F26734">
      <w:pPr>
        <w:pStyle w:val="RegularText"/>
        <w:ind w:firstLine="0"/>
        <w:rPr>
          <w:b/>
          <w:sz w:val="24"/>
          <w:szCs w:val="24"/>
        </w:rPr>
      </w:pPr>
      <w:r>
        <w:rPr>
          <w:b/>
          <w:sz w:val="24"/>
          <w:szCs w:val="24"/>
        </w:rPr>
        <w:t>5.2</w:t>
      </w:r>
      <w:r w:rsidR="004D611D" w:rsidRPr="00F26734">
        <w:rPr>
          <w:b/>
          <w:sz w:val="24"/>
          <w:szCs w:val="24"/>
        </w:rPr>
        <w:tab/>
        <w:t>Written Reasons</w:t>
      </w:r>
    </w:p>
    <w:p w:rsidR="003E5C1B" w:rsidRDefault="004D611D" w:rsidP="004D611D">
      <w:pPr>
        <w:pStyle w:val="RegularText"/>
        <w:ind w:firstLine="0"/>
        <w:rPr>
          <w:sz w:val="24"/>
          <w:szCs w:val="24"/>
        </w:rPr>
      </w:pPr>
      <w:r w:rsidRPr="004D611D">
        <w:rPr>
          <w:sz w:val="24"/>
          <w:szCs w:val="24"/>
        </w:rPr>
        <w:t>The Supreme Court of Canada has mandated that judges give fulsome reasons for their decisions.  As a result, rather than providing</w:t>
      </w:r>
      <w:r w:rsidR="00134AC7">
        <w:rPr>
          <w:sz w:val="24"/>
          <w:szCs w:val="24"/>
        </w:rPr>
        <w:t xml:space="preserve"> oral</w:t>
      </w:r>
      <w:r w:rsidRPr="004D611D">
        <w:rPr>
          <w:sz w:val="24"/>
          <w:szCs w:val="24"/>
        </w:rPr>
        <w:t xml:space="preserve"> reasons from the bench immediately after a trial or hearing, justices reserve more of their decisions to take the time to more fully research, prepare, and draft their</w:t>
      </w:r>
      <w:r w:rsidR="00134AC7">
        <w:rPr>
          <w:sz w:val="24"/>
          <w:szCs w:val="24"/>
        </w:rPr>
        <w:t xml:space="preserve"> written</w:t>
      </w:r>
      <w:r w:rsidRPr="004D611D">
        <w:rPr>
          <w:sz w:val="24"/>
          <w:szCs w:val="24"/>
        </w:rPr>
        <w:t xml:space="preserve"> reasons.  It is not uncommon in a duty week to reserve judgment on two to three complex matters.  Researching and writing reserved judgments is a particularly time consuming task, which often must be carried out on weekends and evenings as there is insufficient time in judgment weeks to complete all reserved decisions.  There are approximately </w:t>
      </w:r>
      <w:r w:rsidR="00F26734">
        <w:rPr>
          <w:sz w:val="24"/>
          <w:szCs w:val="24"/>
        </w:rPr>
        <w:t>800</w:t>
      </w:r>
      <w:r w:rsidRPr="004D611D">
        <w:rPr>
          <w:sz w:val="24"/>
          <w:szCs w:val="24"/>
        </w:rPr>
        <w:t xml:space="preserve"> written decisions </w:t>
      </w:r>
      <w:r w:rsidRPr="004D611D">
        <w:rPr>
          <w:sz w:val="24"/>
          <w:szCs w:val="24"/>
        </w:rPr>
        <w:lastRenderedPageBreak/>
        <w:t>issued each year by the Court in relation to civil and family law actions, in addition to numerous written decisions on criminal law matters.</w:t>
      </w:r>
      <w:r w:rsidR="005D145A">
        <w:rPr>
          <w:sz w:val="24"/>
          <w:szCs w:val="24"/>
        </w:rPr>
        <w:t xml:space="preserve"> The average length of the Court’s written reasons has grown from 11 pages in 2005 to 15 pages in 2014 reflecting, albeit imperfectly, the ongoing increase in the complexity of matters before the Court.</w:t>
      </w:r>
    </w:p>
    <w:p w:rsidR="005D145A" w:rsidRPr="005D145A" w:rsidRDefault="005D145A" w:rsidP="00C64D1B">
      <w:pPr>
        <w:pStyle w:val="RegularText"/>
        <w:ind w:firstLine="0"/>
        <w:rPr>
          <w:b/>
          <w:sz w:val="24"/>
          <w:szCs w:val="24"/>
        </w:rPr>
      </w:pPr>
      <w:r w:rsidRPr="005D145A">
        <w:rPr>
          <w:b/>
          <w:sz w:val="24"/>
          <w:szCs w:val="24"/>
        </w:rPr>
        <w:t xml:space="preserve">5.3 </w:t>
      </w:r>
      <w:r w:rsidRPr="005D145A">
        <w:rPr>
          <w:b/>
          <w:sz w:val="24"/>
          <w:szCs w:val="24"/>
        </w:rPr>
        <w:tab/>
        <w:t>Other Justice System Resources</w:t>
      </w:r>
    </w:p>
    <w:p w:rsidR="005D145A" w:rsidRDefault="005C42B4" w:rsidP="00C64D1B">
      <w:pPr>
        <w:pStyle w:val="RegularText"/>
        <w:ind w:firstLine="0"/>
        <w:rPr>
          <w:sz w:val="24"/>
          <w:szCs w:val="24"/>
        </w:rPr>
      </w:pPr>
      <w:r>
        <w:rPr>
          <w:sz w:val="24"/>
          <w:szCs w:val="24"/>
        </w:rPr>
        <w:t>The Government of Alberta has recognized the need to respond to the challenges posed to the administration of justice by rapid population and economic growth. The simple reality of a larger</w:t>
      </w:r>
      <w:r w:rsidR="00DD6094">
        <w:rPr>
          <w:sz w:val="24"/>
          <w:szCs w:val="24"/>
        </w:rPr>
        <w:t>, less stable</w:t>
      </w:r>
      <w:r>
        <w:rPr>
          <w:sz w:val="24"/>
          <w:szCs w:val="24"/>
        </w:rPr>
        <w:t xml:space="preserve"> population is that it requires a larger justice system to serve it. To this end, the Government of Alberta has increased the number of police officers in the province</w:t>
      </w:r>
      <w:r w:rsidR="00D90BD1">
        <w:rPr>
          <w:sz w:val="24"/>
          <w:szCs w:val="24"/>
        </w:rPr>
        <w:t xml:space="preserve"> by 55%</w:t>
      </w:r>
      <w:r>
        <w:rPr>
          <w:sz w:val="24"/>
          <w:szCs w:val="24"/>
        </w:rPr>
        <w:t xml:space="preserve"> between 199</w:t>
      </w:r>
      <w:r w:rsidR="00D90BD1">
        <w:rPr>
          <w:sz w:val="24"/>
          <w:szCs w:val="24"/>
        </w:rPr>
        <w:t>6 and 2013, from 4,443 to 6,899. Between 1996 and 2012, the number of Provincial Court Judges in the Province of Alberta increased by 27%, from 119 to 152, and the number of Crown Prosecutors increased by 89%, from 164 to 310.</w:t>
      </w:r>
      <w:r w:rsidR="006D1022">
        <w:rPr>
          <w:sz w:val="24"/>
          <w:szCs w:val="24"/>
        </w:rPr>
        <w:t xml:space="preserve"> The addition of </w:t>
      </w:r>
      <w:r w:rsidR="00DD6094">
        <w:rPr>
          <w:sz w:val="24"/>
          <w:szCs w:val="24"/>
        </w:rPr>
        <w:t>2</w:t>
      </w:r>
      <w:r w:rsidR="006D1022">
        <w:rPr>
          <w:sz w:val="24"/>
          <w:szCs w:val="24"/>
        </w:rPr>
        <w:t xml:space="preserve"> positions to the complement of the Court of Queen’s Bench of Alberta between 1996 and 2014 reflects an increase of less than 5%.</w:t>
      </w:r>
    </w:p>
    <w:p w:rsidR="00473716" w:rsidRDefault="00473716">
      <w:pPr>
        <w:rPr>
          <w:sz w:val="24"/>
          <w:szCs w:val="24"/>
        </w:rPr>
      </w:pPr>
      <w:r>
        <w:rPr>
          <w:sz w:val="24"/>
          <w:szCs w:val="24"/>
        </w:rPr>
        <w:br w:type="page"/>
      </w:r>
    </w:p>
    <w:p w:rsidR="003671AC" w:rsidRDefault="00197902" w:rsidP="00C64D1B">
      <w:pPr>
        <w:pStyle w:val="RegularText"/>
        <w:ind w:firstLine="0"/>
        <w:rPr>
          <w:b/>
          <w:sz w:val="24"/>
          <w:szCs w:val="24"/>
        </w:rPr>
      </w:pPr>
      <w:r>
        <w:rPr>
          <w:b/>
          <w:sz w:val="24"/>
          <w:szCs w:val="24"/>
        </w:rPr>
        <w:lastRenderedPageBreak/>
        <w:t>6</w:t>
      </w:r>
      <w:r w:rsidR="00532F25" w:rsidRPr="00532F25">
        <w:rPr>
          <w:b/>
          <w:sz w:val="24"/>
          <w:szCs w:val="24"/>
        </w:rPr>
        <w:t>. RECOMMENDATION</w:t>
      </w:r>
    </w:p>
    <w:p w:rsidR="001C16B4" w:rsidRDefault="0031123D" w:rsidP="001C16B4">
      <w:pPr>
        <w:pStyle w:val="RegularText"/>
        <w:ind w:firstLine="0"/>
        <w:rPr>
          <w:sz w:val="24"/>
          <w:szCs w:val="24"/>
        </w:rPr>
      </w:pPr>
      <w:r>
        <w:rPr>
          <w:sz w:val="24"/>
          <w:szCs w:val="24"/>
        </w:rPr>
        <w:t>The Court of Queen’s Bench requires a significant increase to its judicial complement in order to adequately fulfil</w:t>
      </w:r>
      <w:r w:rsidR="005F6AB8">
        <w:rPr>
          <w:sz w:val="24"/>
          <w:szCs w:val="24"/>
        </w:rPr>
        <w:t>l</w:t>
      </w:r>
      <w:r>
        <w:rPr>
          <w:sz w:val="24"/>
          <w:szCs w:val="24"/>
        </w:rPr>
        <w:t xml:space="preserve"> its responsibilities to the people of Alberta. To bring the Court’s judicial complement in the range of those of the 3 other large Canadian provinces would require an addition to the complement in the range of 9 to 13 new positions. </w:t>
      </w:r>
      <w:r w:rsidR="00A82AA1">
        <w:rPr>
          <w:sz w:val="24"/>
          <w:szCs w:val="24"/>
        </w:rPr>
        <w:t>Recognizing the current need, and anticipating the time it will take for implementation and appointments, t</w:t>
      </w:r>
      <w:r>
        <w:rPr>
          <w:sz w:val="24"/>
          <w:szCs w:val="24"/>
        </w:rPr>
        <w:t xml:space="preserve">he Court therefore proposes that additional positions </w:t>
      </w:r>
      <w:r w:rsidR="00A82AA1">
        <w:rPr>
          <w:sz w:val="24"/>
          <w:szCs w:val="24"/>
        </w:rPr>
        <w:t xml:space="preserve">now </w:t>
      </w:r>
      <w:r>
        <w:rPr>
          <w:sz w:val="24"/>
          <w:szCs w:val="24"/>
        </w:rPr>
        <w:t>be added to the complement of the Court of Queen’s Bench of Alberta</w:t>
      </w:r>
      <w:r w:rsidR="00267F4D">
        <w:rPr>
          <w:sz w:val="24"/>
          <w:szCs w:val="24"/>
        </w:rPr>
        <w:t xml:space="preserve"> that would bring the total full time judicial complement (including the Chief Justice and Associate Chief Justice positions) to 77</w:t>
      </w:r>
      <w:r>
        <w:rPr>
          <w:sz w:val="24"/>
          <w:szCs w:val="24"/>
        </w:rPr>
        <w:t>.</w:t>
      </w:r>
    </w:p>
    <w:p w:rsidR="0031123D" w:rsidRPr="00532F25" w:rsidRDefault="00AC658E" w:rsidP="001C16B4">
      <w:pPr>
        <w:pStyle w:val="RegularText"/>
        <w:ind w:firstLine="0"/>
        <w:rPr>
          <w:sz w:val="24"/>
          <w:szCs w:val="24"/>
        </w:rPr>
      </w:pPr>
      <w:r>
        <w:rPr>
          <w:sz w:val="24"/>
          <w:szCs w:val="24"/>
        </w:rPr>
        <w:t xml:space="preserve">The </w:t>
      </w:r>
      <w:r w:rsidR="0031123D">
        <w:rPr>
          <w:sz w:val="24"/>
          <w:szCs w:val="24"/>
        </w:rPr>
        <w:t>addition</w:t>
      </w:r>
      <w:r>
        <w:rPr>
          <w:sz w:val="24"/>
          <w:szCs w:val="24"/>
        </w:rPr>
        <w:t>s</w:t>
      </w:r>
      <w:r w:rsidR="0031123D">
        <w:rPr>
          <w:sz w:val="24"/>
          <w:szCs w:val="24"/>
        </w:rPr>
        <w:t xml:space="preserve"> to the complement the Court </w:t>
      </w:r>
      <w:r>
        <w:rPr>
          <w:sz w:val="24"/>
          <w:szCs w:val="24"/>
        </w:rPr>
        <w:t xml:space="preserve">proposes </w:t>
      </w:r>
      <w:r w:rsidR="0031123D">
        <w:rPr>
          <w:sz w:val="24"/>
          <w:szCs w:val="24"/>
        </w:rPr>
        <w:t>will require:</w:t>
      </w:r>
    </w:p>
    <w:p w:rsidR="001C16B4" w:rsidRPr="00532F25" w:rsidRDefault="0031123D" w:rsidP="001C16B4">
      <w:pPr>
        <w:pStyle w:val="RegularText"/>
        <w:ind w:firstLine="0"/>
        <w:rPr>
          <w:sz w:val="24"/>
          <w:szCs w:val="24"/>
        </w:rPr>
      </w:pPr>
      <w:r>
        <w:rPr>
          <w:sz w:val="24"/>
          <w:szCs w:val="24"/>
        </w:rPr>
        <w:t xml:space="preserve">1. </w:t>
      </w:r>
      <w:r w:rsidR="001C16B4" w:rsidRPr="00532F25">
        <w:rPr>
          <w:sz w:val="24"/>
          <w:szCs w:val="24"/>
        </w:rPr>
        <w:t xml:space="preserve"> An Order in Council by the Government of Alberta increasing the number of </w:t>
      </w:r>
      <w:r w:rsidR="00197902">
        <w:rPr>
          <w:sz w:val="24"/>
          <w:szCs w:val="24"/>
        </w:rPr>
        <w:t xml:space="preserve">puisne </w:t>
      </w:r>
      <w:r w:rsidR="001C16B4" w:rsidRPr="00532F25">
        <w:rPr>
          <w:sz w:val="24"/>
          <w:szCs w:val="24"/>
        </w:rPr>
        <w:t xml:space="preserve">judges of the Court of Queen’s Bench of Alberta from 65 to </w:t>
      </w:r>
      <w:r w:rsidR="003B6440">
        <w:rPr>
          <w:sz w:val="24"/>
          <w:szCs w:val="24"/>
        </w:rPr>
        <w:t>7</w:t>
      </w:r>
      <w:r w:rsidR="00FF68D5">
        <w:rPr>
          <w:sz w:val="24"/>
          <w:szCs w:val="24"/>
        </w:rPr>
        <w:t>4</w:t>
      </w:r>
      <w:r w:rsidR="001C16B4" w:rsidRPr="00532F25">
        <w:rPr>
          <w:sz w:val="24"/>
          <w:szCs w:val="24"/>
        </w:rPr>
        <w:t>; and</w:t>
      </w:r>
    </w:p>
    <w:p w:rsidR="001C16B4" w:rsidRDefault="00B80ED1" w:rsidP="001C16B4">
      <w:pPr>
        <w:pStyle w:val="RegularText"/>
        <w:ind w:firstLine="0"/>
        <w:rPr>
          <w:sz w:val="24"/>
          <w:szCs w:val="24"/>
        </w:rPr>
      </w:pPr>
      <w:r>
        <w:rPr>
          <w:sz w:val="24"/>
          <w:szCs w:val="24"/>
        </w:rPr>
        <w:t>2.</w:t>
      </w:r>
      <w:r w:rsidR="001C16B4" w:rsidRPr="00532F25">
        <w:rPr>
          <w:sz w:val="24"/>
          <w:szCs w:val="24"/>
        </w:rPr>
        <w:t xml:space="preserve"> An </w:t>
      </w:r>
      <w:r>
        <w:rPr>
          <w:sz w:val="24"/>
          <w:szCs w:val="24"/>
        </w:rPr>
        <w:t>amendment to s.</w:t>
      </w:r>
      <w:r w:rsidR="00A82AA1">
        <w:rPr>
          <w:sz w:val="24"/>
          <w:szCs w:val="24"/>
        </w:rPr>
        <w:t>20</w:t>
      </w:r>
      <w:r w:rsidR="00F05270">
        <w:rPr>
          <w:sz w:val="24"/>
          <w:szCs w:val="24"/>
        </w:rPr>
        <w:t>(d)</w:t>
      </w:r>
      <w:r w:rsidR="00A82AA1">
        <w:rPr>
          <w:sz w:val="24"/>
          <w:szCs w:val="24"/>
        </w:rPr>
        <w:t xml:space="preserve"> of </w:t>
      </w:r>
      <w:r>
        <w:rPr>
          <w:sz w:val="24"/>
          <w:szCs w:val="24"/>
        </w:rPr>
        <w:t xml:space="preserve">the </w:t>
      </w:r>
      <w:r w:rsidRPr="00A82AA1">
        <w:rPr>
          <w:i/>
          <w:sz w:val="24"/>
          <w:szCs w:val="24"/>
        </w:rPr>
        <w:t>Judges Act</w:t>
      </w:r>
      <w:r>
        <w:rPr>
          <w:sz w:val="24"/>
          <w:szCs w:val="24"/>
        </w:rPr>
        <w:t xml:space="preserve"> by the Parliament of Canada, </w:t>
      </w:r>
      <w:r w:rsidR="00FF68D5">
        <w:rPr>
          <w:sz w:val="24"/>
          <w:szCs w:val="24"/>
        </w:rPr>
        <w:t xml:space="preserve">increasing </w:t>
      </w:r>
      <w:r>
        <w:rPr>
          <w:sz w:val="24"/>
          <w:szCs w:val="24"/>
        </w:rPr>
        <w:t xml:space="preserve">the number of </w:t>
      </w:r>
      <w:r w:rsidR="00FF68D5">
        <w:rPr>
          <w:sz w:val="24"/>
          <w:szCs w:val="24"/>
        </w:rPr>
        <w:t xml:space="preserve">puisne </w:t>
      </w:r>
      <w:r>
        <w:rPr>
          <w:sz w:val="24"/>
          <w:szCs w:val="24"/>
        </w:rPr>
        <w:t xml:space="preserve">superior court judges </w:t>
      </w:r>
      <w:r w:rsidR="00F05270">
        <w:rPr>
          <w:sz w:val="24"/>
          <w:szCs w:val="24"/>
        </w:rPr>
        <w:t>in</w:t>
      </w:r>
      <w:r w:rsidR="00FF68D5">
        <w:rPr>
          <w:sz w:val="24"/>
          <w:szCs w:val="24"/>
        </w:rPr>
        <w:t xml:space="preserve"> Alberta to 74 and an amendment to s.20(c)</w:t>
      </w:r>
      <w:r w:rsidR="00267F4D">
        <w:rPr>
          <w:sz w:val="24"/>
          <w:szCs w:val="24"/>
        </w:rPr>
        <w:t xml:space="preserve"> of the </w:t>
      </w:r>
      <w:r w:rsidR="00267F4D" w:rsidRPr="00267F4D">
        <w:rPr>
          <w:i/>
          <w:sz w:val="24"/>
          <w:szCs w:val="24"/>
        </w:rPr>
        <w:t>Judges Act</w:t>
      </w:r>
      <w:r w:rsidR="00FF68D5">
        <w:rPr>
          <w:sz w:val="24"/>
          <w:szCs w:val="24"/>
        </w:rPr>
        <w:t xml:space="preserve"> to allow for a second Associate Chief Justice position;</w:t>
      </w:r>
    </w:p>
    <w:p w:rsidR="001C16B4" w:rsidRPr="00EB3380" w:rsidRDefault="001C16B4" w:rsidP="00C64D1B">
      <w:pPr>
        <w:pStyle w:val="RegularText"/>
        <w:ind w:firstLine="0"/>
        <w:rPr>
          <w:sz w:val="24"/>
          <w:szCs w:val="24"/>
        </w:rPr>
      </w:pPr>
    </w:p>
    <w:p w:rsidR="00EB3380" w:rsidRPr="00EB3380" w:rsidRDefault="00EB3380" w:rsidP="00C64D1B">
      <w:pPr>
        <w:pStyle w:val="RegularText"/>
        <w:ind w:firstLine="0"/>
        <w:rPr>
          <w:sz w:val="24"/>
          <w:szCs w:val="24"/>
        </w:rPr>
      </w:pPr>
    </w:p>
    <w:p w:rsidR="00EB3380" w:rsidRPr="00EB3380" w:rsidRDefault="00EB3380" w:rsidP="00C64D1B">
      <w:pPr>
        <w:pStyle w:val="RegularText"/>
        <w:ind w:firstLine="0"/>
        <w:rPr>
          <w:sz w:val="24"/>
          <w:szCs w:val="24"/>
        </w:rPr>
      </w:pPr>
    </w:p>
    <w:p w:rsidR="00EB3380" w:rsidRDefault="00EB3380" w:rsidP="00EB3380">
      <w:pPr>
        <w:pStyle w:val="RegularText"/>
        <w:spacing w:after="0" w:line="240" w:lineRule="auto"/>
        <w:ind w:firstLine="0"/>
        <w:rPr>
          <w:sz w:val="24"/>
          <w:szCs w:val="24"/>
        </w:rPr>
      </w:pPr>
      <w:r>
        <w:rPr>
          <w:sz w:val="24"/>
          <w:szCs w:val="24"/>
        </w:rPr>
        <w:t>_______________________________________</w:t>
      </w:r>
      <w:r>
        <w:rPr>
          <w:sz w:val="24"/>
          <w:szCs w:val="24"/>
        </w:rPr>
        <w:br/>
        <w:t>Neil C. Wittmann</w:t>
      </w:r>
    </w:p>
    <w:p w:rsidR="00EB3380" w:rsidRDefault="00EB3380" w:rsidP="00EB3380">
      <w:pPr>
        <w:pStyle w:val="RegularText"/>
        <w:spacing w:after="0" w:line="240" w:lineRule="auto"/>
        <w:ind w:firstLine="0"/>
        <w:rPr>
          <w:sz w:val="24"/>
          <w:szCs w:val="24"/>
        </w:rPr>
      </w:pPr>
      <w:r>
        <w:rPr>
          <w:sz w:val="24"/>
          <w:szCs w:val="24"/>
        </w:rPr>
        <w:t>Chief Justice</w:t>
      </w:r>
    </w:p>
    <w:p w:rsidR="00EB3380" w:rsidRPr="00EB3380" w:rsidRDefault="00EB3380" w:rsidP="00EB3380">
      <w:pPr>
        <w:pStyle w:val="RegularText"/>
        <w:spacing w:after="0" w:line="240" w:lineRule="auto"/>
        <w:ind w:firstLine="0"/>
        <w:rPr>
          <w:sz w:val="24"/>
          <w:szCs w:val="24"/>
        </w:rPr>
      </w:pPr>
      <w:r>
        <w:rPr>
          <w:sz w:val="24"/>
          <w:szCs w:val="24"/>
        </w:rPr>
        <w:t>Court of Queen’s Bench of Alberta</w:t>
      </w:r>
    </w:p>
    <w:sectPr w:rsidR="00EB3380" w:rsidRPr="00EB3380" w:rsidSect="00AC0D5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6" w:footer="70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7CF" w:rsidRDefault="00A007CF" w:rsidP="00375B9D">
      <w:pPr>
        <w:spacing w:after="0" w:line="240" w:lineRule="auto"/>
      </w:pPr>
      <w:r>
        <w:separator/>
      </w:r>
    </w:p>
  </w:endnote>
  <w:endnote w:type="continuationSeparator" w:id="0">
    <w:p w:rsidR="00A007CF" w:rsidRDefault="00A007CF" w:rsidP="00375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02" w:rsidRDefault="001979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02" w:rsidRDefault="001979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02" w:rsidRDefault="00197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7CF" w:rsidRDefault="00A007CF" w:rsidP="00375B9D">
      <w:pPr>
        <w:spacing w:after="0" w:line="240" w:lineRule="auto"/>
      </w:pPr>
      <w:r>
        <w:separator/>
      </w:r>
    </w:p>
  </w:footnote>
  <w:footnote w:type="continuationSeparator" w:id="0">
    <w:p w:rsidR="00A007CF" w:rsidRDefault="00A007CF" w:rsidP="00375B9D">
      <w:pPr>
        <w:spacing w:after="0" w:line="240" w:lineRule="auto"/>
      </w:pPr>
      <w:r>
        <w:continuationSeparator/>
      </w:r>
    </w:p>
  </w:footnote>
  <w:footnote w:id="1">
    <w:p w:rsidR="00197902" w:rsidRPr="008E21F8" w:rsidRDefault="00197902" w:rsidP="008E21F8">
      <w:pPr>
        <w:pStyle w:val="FootnoteText"/>
        <w:jc w:val="left"/>
        <w:rPr>
          <w:lang w:val="en-CA"/>
        </w:rPr>
      </w:pPr>
      <w:r>
        <w:rPr>
          <w:rStyle w:val="FootnoteReference"/>
        </w:rPr>
        <w:footnoteRef/>
      </w:r>
      <w:r>
        <w:t xml:space="preserve"> </w:t>
      </w:r>
      <w:r w:rsidRPr="008E21F8">
        <w:t>Statistics Canada: http://www.statcan.gc.ca/tables-tableaux/sum-som/l01/cst01/demo31a-eng.htm</w:t>
      </w:r>
    </w:p>
  </w:footnote>
  <w:footnote w:id="2">
    <w:p w:rsidR="00197902" w:rsidRPr="008E21F8" w:rsidRDefault="00197902" w:rsidP="008E21F8">
      <w:pPr>
        <w:pStyle w:val="FootnoteText"/>
        <w:jc w:val="left"/>
        <w:rPr>
          <w:lang w:val="en-CA"/>
        </w:rPr>
      </w:pPr>
      <w:r>
        <w:rPr>
          <w:rStyle w:val="FootnoteReference"/>
        </w:rPr>
        <w:footnoteRef/>
      </w:r>
      <w:r>
        <w:t xml:space="preserve"> Government of Alberta: h</w:t>
      </w:r>
      <w:r w:rsidRPr="008E21F8">
        <w:t>ttp://www.municipalaffairs.gov.ab.ca/mc_official_populations.cfm</w:t>
      </w:r>
    </w:p>
  </w:footnote>
  <w:footnote w:id="3">
    <w:p w:rsidR="00197902" w:rsidRPr="00026394" w:rsidRDefault="00197902">
      <w:pPr>
        <w:pStyle w:val="FootnoteText"/>
        <w:rPr>
          <w:lang w:val="en-CA"/>
        </w:rPr>
      </w:pPr>
      <w:r>
        <w:rPr>
          <w:rStyle w:val="FootnoteReference"/>
        </w:rPr>
        <w:footnoteRef/>
      </w:r>
      <w:r w:rsidRPr="00026394">
        <w:rPr>
          <w:lang w:val="en-CA"/>
        </w:rPr>
        <w:t>http://finance.alberta.ca/aboutalberta/population-projections/index.html</w:t>
      </w:r>
    </w:p>
  </w:footnote>
  <w:footnote w:id="4">
    <w:p w:rsidR="00197902" w:rsidRDefault="00197902">
      <w:pPr>
        <w:pStyle w:val="FootnoteText"/>
        <w:rPr>
          <w:lang w:val="en-CA"/>
        </w:rPr>
      </w:pPr>
      <w:r>
        <w:rPr>
          <w:rStyle w:val="FootnoteReference"/>
        </w:rPr>
        <w:footnoteRef/>
      </w:r>
      <w:r>
        <w:t xml:space="preserve"> </w:t>
      </w:r>
      <w:r>
        <w:rPr>
          <w:lang w:val="en-CA"/>
        </w:rPr>
        <w:t>Office of the Commissioner for Federal Judicial Affairs Canada: http://</w:t>
      </w:r>
      <w:r w:rsidRPr="008E21F8">
        <w:t xml:space="preserve"> </w:t>
      </w:r>
      <w:r w:rsidRPr="008E21F8">
        <w:rPr>
          <w:lang w:val="en-CA"/>
        </w:rPr>
        <w:t>fja-cmf.gc.ca/appointments-nominations/judges-juges-eng.html</w:t>
      </w:r>
    </w:p>
    <w:p w:rsidR="00197902" w:rsidRPr="008E21F8" w:rsidRDefault="00197902">
      <w:pPr>
        <w:pStyle w:val="FootnoteText"/>
        <w:rPr>
          <w:lang w:val="en-CA"/>
        </w:rPr>
      </w:pPr>
      <w:r>
        <w:rPr>
          <w:lang w:val="en-CA"/>
        </w:rPr>
        <w:t>Statistics Canada CANSIM Table 051-00005.</w:t>
      </w:r>
    </w:p>
  </w:footnote>
  <w:footnote w:id="5">
    <w:p w:rsidR="00197902" w:rsidRPr="002D3755" w:rsidRDefault="00197902">
      <w:pPr>
        <w:pStyle w:val="FootnoteText"/>
      </w:pPr>
      <w:r>
        <w:rPr>
          <w:rStyle w:val="FootnoteReference"/>
        </w:rPr>
        <w:footnoteRef/>
      </w:r>
      <w:r>
        <w:t xml:space="preserve"> See, eg. Safavian and Sharma, “When Do Creditor Rights Work?” Journal of Comparative Economics 35(3).</w:t>
      </w:r>
    </w:p>
  </w:footnote>
  <w:footnote w:id="6">
    <w:p w:rsidR="00197902" w:rsidRPr="00EA5FED" w:rsidRDefault="00197902">
      <w:pPr>
        <w:pStyle w:val="FootnoteText"/>
        <w:rPr>
          <w:lang w:val="en-CA"/>
        </w:rPr>
      </w:pPr>
      <w:r>
        <w:rPr>
          <w:rStyle w:val="FootnoteReference"/>
        </w:rPr>
        <w:footnoteRef/>
      </w:r>
      <w:r>
        <w:t xml:space="preserve"> </w:t>
      </w:r>
      <w:r>
        <w:rPr>
          <w:lang w:val="en-CA"/>
        </w:rPr>
        <w:t>Charles Cadwell, Foreword, in Mancur Olson, POWER AND PROSPERITY viii (2000).</w:t>
      </w:r>
    </w:p>
  </w:footnote>
  <w:footnote w:id="7">
    <w:p w:rsidR="00197902" w:rsidRPr="002D3755" w:rsidRDefault="00197902">
      <w:pPr>
        <w:pStyle w:val="FootnoteText"/>
        <w:rPr>
          <w:lang w:val="en-CA"/>
        </w:rPr>
      </w:pPr>
      <w:r>
        <w:rPr>
          <w:rStyle w:val="FootnoteReference"/>
        </w:rPr>
        <w:footnoteRef/>
      </w:r>
      <w:r>
        <w:t xml:space="preserve"> </w:t>
      </w:r>
      <w:r>
        <w:rPr>
          <w:lang w:val="en-CA"/>
        </w:rPr>
        <w:t>Statistics Canada, CANSIM Table 384-0038</w:t>
      </w:r>
    </w:p>
  </w:footnote>
  <w:footnote w:id="8">
    <w:p w:rsidR="00197902" w:rsidRPr="00DF0C2C" w:rsidRDefault="00197902">
      <w:pPr>
        <w:pStyle w:val="FootnoteText"/>
        <w:rPr>
          <w:lang w:val="en-CA"/>
        </w:rPr>
      </w:pPr>
      <w:r>
        <w:rPr>
          <w:rStyle w:val="FootnoteReference"/>
        </w:rPr>
        <w:footnoteRef/>
      </w:r>
      <w:r w:rsidRPr="00C70DAD">
        <w:rPr>
          <w:lang w:val="en-CA"/>
        </w:rPr>
        <w:t>http://finance.alberta.ca/publications/fiscal/spotlights/2012-0223-alberta-net-contribution-to-confederation.pdf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02" w:rsidRDefault="001979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149152"/>
      <w:docPartObj>
        <w:docPartGallery w:val="Page Numbers (Top of Page)"/>
        <w:docPartUnique/>
      </w:docPartObj>
    </w:sdtPr>
    <w:sdtEndPr>
      <w:rPr>
        <w:noProof/>
      </w:rPr>
    </w:sdtEndPr>
    <w:sdtContent>
      <w:p w:rsidR="00197902" w:rsidRDefault="00197902">
        <w:pPr>
          <w:pStyle w:val="Header"/>
          <w:jc w:val="center"/>
        </w:pPr>
        <w:r>
          <w:fldChar w:fldCharType="begin"/>
        </w:r>
        <w:r>
          <w:instrText xml:space="preserve"> PAGE   \* MERGEFORMAT </w:instrText>
        </w:r>
        <w:r>
          <w:fldChar w:fldCharType="separate"/>
        </w:r>
        <w:r w:rsidR="008C6E57">
          <w:rPr>
            <w:noProof/>
          </w:rPr>
          <w:t>2</w:t>
        </w:r>
        <w:r>
          <w:rPr>
            <w:noProof/>
          </w:rPr>
          <w:fldChar w:fldCharType="end"/>
        </w:r>
      </w:p>
    </w:sdtContent>
  </w:sdt>
  <w:p w:rsidR="00197902" w:rsidRDefault="001979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02" w:rsidRDefault="001979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D00DFE"/>
    <w:multiLevelType w:val="multilevel"/>
    <w:tmpl w:val="D98A020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174164A"/>
    <w:multiLevelType w:val="hybridMultilevel"/>
    <w:tmpl w:val="E7147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4F58C3"/>
    <w:multiLevelType w:val="multilevel"/>
    <w:tmpl w:val="24A88D80"/>
    <w:lvl w:ilvl="0">
      <w:start w:val="1"/>
      <w:numFmt w:val="lowerLetter"/>
      <w:pStyle w:val="Lista"/>
      <w:lvlText w:val="(%1)"/>
      <w:lvlJc w:val="left"/>
      <w:pPr>
        <w:ind w:left="720" w:hanging="720"/>
      </w:pPr>
      <w:rPr>
        <w:rFonts w:hint="default"/>
      </w:rPr>
    </w:lvl>
    <w:lvl w:ilvl="1">
      <w:start w:val="1"/>
      <w:numFmt w:val="lowerRoman"/>
      <w:pStyle w:val="Listi"/>
      <w:lvlText w:val="(%2)"/>
      <w:lvlJc w:val="left"/>
      <w:pPr>
        <w:ind w:left="1440" w:hanging="10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B2B7853"/>
    <w:multiLevelType w:val="hybridMultilevel"/>
    <w:tmpl w:val="A72A9C4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519F144F"/>
    <w:multiLevelType w:val="hybridMultilevel"/>
    <w:tmpl w:val="E7147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abstractNumId w:val="3"/>
  </w:num>
  <w:num w:numId="10">
    <w:abstractNumId w:val="3"/>
  </w:num>
  <w:num w:numId="11">
    <w:abstractNumId w:val="2"/>
  </w:num>
  <w:num w:numId="12">
    <w:abstractNumId w:val="5"/>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8" w:nlCheck="1" w:checkStyle="0"/>
  <w:activeWritingStyle w:appName="MSWord" w:lang="en-US" w:vendorID="64" w:dllVersion="131078" w:nlCheck="1" w:checkStyle="1"/>
  <w:activeWritingStyle w:appName="MSWord" w:lang="fr-CA" w:vendorID="64" w:dllVersion="131078" w:nlCheck="1" w:checkStyle="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720"/>
  <w:characterSpacingControl w:val="doNotCompress"/>
  <w:footnotePr>
    <w:footnote w:id="-1"/>
    <w:footnote w:id="0"/>
  </w:footnotePr>
  <w:endnotePr>
    <w:endnote w:id="-1"/>
    <w:endnote w:id="0"/>
  </w:endnotePr>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32BBE2-41CC-406E-B00D-4CBA6F3887E5}"/>
    <w:docVar w:name="dgnword-eventsink" w:val="138393152"/>
  </w:docVars>
  <w:rsids>
    <w:rsidRoot w:val="00DC2934"/>
    <w:rsid w:val="0000019C"/>
    <w:rsid w:val="00010B9C"/>
    <w:rsid w:val="00026394"/>
    <w:rsid w:val="00032751"/>
    <w:rsid w:val="00044F32"/>
    <w:rsid w:val="00070B72"/>
    <w:rsid w:val="00073362"/>
    <w:rsid w:val="00075BBB"/>
    <w:rsid w:val="000778BB"/>
    <w:rsid w:val="0009540E"/>
    <w:rsid w:val="0009714A"/>
    <w:rsid w:val="000B1373"/>
    <w:rsid w:val="000B26B8"/>
    <w:rsid w:val="000B6E1A"/>
    <w:rsid w:val="000D2384"/>
    <w:rsid w:val="000D403B"/>
    <w:rsid w:val="000D6C43"/>
    <w:rsid w:val="000D7800"/>
    <w:rsid w:val="000E10D9"/>
    <w:rsid w:val="000E4ABD"/>
    <w:rsid w:val="000E5A90"/>
    <w:rsid w:val="001015AB"/>
    <w:rsid w:val="0010288E"/>
    <w:rsid w:val="00105F91"/>
    <w:rsid w:val="00113DE5"/>
    <w:rsid w:val="001202D8"/>
    <w:rsid w:val="00120F02"/>
    <w:rsid w:val="00122DB1"/>
    <w:rsid w:val="00124323"/>
    <w:rsid w:val="00133FF4"/>
    <w:rsid w:val="00134AC7"/>
    <w:rsid w:val="0014653F"/>
    <w:rsid w:val="001566B6"/>
    <w:rsid w:val="00164947"/>
    <w:rsid w:val="00167774"/>
    <w:rsid w:val="00174D0A"/>
    <w:rsid w:val="001778FA"/>
    <w:rsid w:val="00177A27"/>
    <w:rsid w:val="00180842"/>
    <w:rsid w:val="00180B97"/>
    <w:rsid w:val="0018779B"/>
    <w:rsid w:val="00197902"/>
    <w:rsid w:val="001C00CE"/>
    <w:rsid w:val="001C16B4"/>
    <w:rsid w:val="001D1148"/>
    <w:rsid w:val="001D7210"/>
    <w:rsid w:val="001E3F16"/>
    <w:rsid w:val="001E6FD3"/>
    <w:rsid w:val="001F0B8A"/>
    <w:rsid w:val="00205C88"/>
    <w:rsid w:val="00222501"/>
    <w:rsid w:val="002309DB"/>
    <w:rsid w:val="002414E2"/>
    <w:rsid w:val="002439F4"/>
    <w:rsid w:val="00251D50"/>
    <w:rsid w:val="00255914"/>
    <w:rsid w:val="00267F4D"/>
    <w:rsid w:val="00280D58"/>
    <w:rsid w:val="002814F0"/>
    <w:rsid w:val="00286BDC"/>
    <w:rsid w:val="0029343E"/>
    <w:rsid w:val="002A711D"/>
    <w:rsid w:val="002B5356"/>
    <w:rsid w:val="002C2356"/>
    <w:rsid w:val="002C5306"/>
    <w:rsid w:val="002C7FF9"/>
    <w:rsid w:val="002D244B"/>
    <w:rsid w:val="002D3755"/>
    <w:rsid w:val="002E02C9"/>
    <w:rsid w:val="002E3131"/>
    <w:rsid w:val="002E35FC"/>
    <w:rsid w:val="002F2E80"/>
    <w:rsid w:val="002F62EA"/>
    <w:rsid w:val="003101D4"/>
    <w:rsid w:val="00310CEE"/>
    <w:rsid w:val="0031123D"/>
    <w:rsid w:val="00320C50"/>
    <w:rsid w:val="003239B9"/>
    <w:rsid w:val="00330D72"/>
    <w:rsid w:val="003320EE"/>
    <w:rsid w:val="00332C91"/>
    <w:rsid w:val="0034499D"/>
    <w:rsid w:val="00347BB5"/>
    <w:rsid w:val="00363B95"/>
    <w:rsid w:val="003671AC"/>
    <w:rsid w:val="00375B9D"/>
    <w:rsid w:val="003857A4"/>
    <w:rsid w:val="00394C0B"/>
    <w:rsid w:val="003A202A"/>
    <w:rsid w:val="003A4DCB"/>
    <w:rsid w:val="003B51CF"/>
    <w:rsid w:val="003B6440"/>
    <w:rsid w:val="003C24AD"/>
    <w:rsid w:val="003C4856"/>
    <w:rsid w:val="003C590D"/>
    <w:rsid w:val="003E11B9"/>
    <w:rsid w:val="003E5C1B"/>
    <w:rsid w:val="003F76EB"/>
    <w:rsid w:val="0040108D"/>
    <w:rsid w:val="00434CBE"/>
    <w:rsid w:val="00442112"/>
    <w:rsid w:val="0044607E"/>
    <w:rsid w:val="00453190"/>
    <w:rsid w:val="00456785"/>
    <w:rsid w:val="0046091A"/>
    <w:rsid w:val="00465DBD"/>
    <w:rsid w:val="00473716"/>
    <w:rsid w:val="004A2E01"/>
    <w:rsid w:val="004A3C6F"/>
    <w:rsid w:val="004B14E2"/>
    <w:rsid w:val="004B2001"/>
    <w:rsid w:val="004B7E60"/>
    <w:rsid w:val="004C62DF"/>
    <w:rsid w:val="004D611D"/>
    <w:rsid w:val="004D7E96"/>
    <w:rsid w:val="004E0E6E"/>
    <w:rsid w:val="004E3DD9"/>
    <w:rsid w:val="004E7C0C"/>
    <w:rsid w:val="004F22AE"/>
    <w:rsid w:val="004F6DB4"/>
    <w:rsid w:val="005060D4"/>
    <w:rsid w:val="00510694"/>
    <w:rsid w:val="00510AC2"/>
    <w:rsid w:val="005121CE"/>
    <w:rsid w:val="00522D8E"/>
    <w:rsid w:val="0052314A"/>
    <w:rsid w:val="00532F25"/>
    <w:rsid w:val="00535A40"/>
    <w:rsid w:val="005375FA"/>
    <w:rsid w:val="005402B9"/>
    <w:rsid w:val="005403D9"/>
    <w:rsid w:val="00555099"/>
    <w:rsid w:val="00555F87"/>
    <w:rsid w:val="005578A1"/>
    <w:rsid w:val="00557C09"/>
    <w:rsid w:val="00573FF6"/>
    <w:rsid w:val="00582360"/>
    <w:rsid w:val="005957E3"/>
    <w:rsid w:val="005A13A4"/>
    <w:rsid w:val="005A6583"/>
    <w:rsid w:val="005B23EE"/>
    <w:rsid w:val="005C42B4"/>
    <w:rsid w:val="005D145A"/>
    <w:rsid w:val="005E0C06"/>
    <w:rsid w:val="005E382E"/>
    <w:rsid w:val="005F6AB8"/>
    <w:rsid w:val="0061066C"/>
    <w:rsid w:val="00614DF8"/>
    <w:rsid w:val="00614E7C"/>
    <w:rsid w:val="00617039"/>
    <w:rsid w:val="0062352D"/>
    <w:rsid w:val="00635242"/>
    <w:rsid w:val="006365EA"/>
    <w:rsid w:val="006479AA"/>
    <w:rsid w:val="00647FA8"/>
    <w:rsid w:val="006519A5"/>
    <w:rsid w:val="006551CB"/>
    <w:rsid w:val="006577DF"/>
    <w:rsid w:val="006618FD"/>
    <w:rsid w:val="00684FD7"/>
    <w:rsid w:val="006932BA"/>
    <w:rsid w:val="006A50D8"/>
    <w:rsid w:val="006A6060"/>
    <w:rsid w:val="006D1022"/>
    <w:rsid w:val="006D3F07"/>
    <w:rsid w:val="006E5A3B"/>
    <w:rsid w:val="00702996"/>
    <w:rsid w:val="007077DE"/>
    <w:rsid w:val="00720035"/>
    <w:rsid w:val="00721C78"/>
    <w:rsid w:val="007356A4"/>
    <w:rsid w:val="00745C41"/>
    <w:rsid w:val="00764E27"/>
    <w:rsid w:val="00765FF9"/>
    <w:rsid w:val="00777602"/>
    <w:rsid w:val="007871C6"/>
    <w:rsid w:val="00796431"/>
    <w:rsid w:val="007A6F21"/>
    <w:rsid w:val="007C0851"/>
    <w:rsid w:val="007D17DF"/>
    <w:rsid w:val="007D5CFC"/>
    <w:rsid w:val="007F4FA2"/>
    <w:rsid w:val="007F7E0A"/>
    <w:rsid w:val="00804755"/>
    <w:rsid w:val="00806724"/>
    <w:rsid w:val="0080704E"/>
    <w:rsid w:val="00807E1A"/>
    <w:rsid w:val="008210CE"/>
    <w:rsid w:val="00827713"/>
    <w:rsid w:val="0084115A"/>
    <w:rsid w:val="00842797"/>
    <w:rsid w:val="00850A7B"/>
    <w:rsid w:val="0085108B"/>
    <w:rsid w:val="00865D87"/>
    <w:rsid w:val="00885C9E"/>
    <w:rsid w:val="00886E50"/>
    <w:rsid w:val="00887EA6"/>
    <w:rsid w:val="008935C6"/>
    <w:rsid w:val="008A3476"/>
    <w:rsid w:val="008A3A95"/>
    <w:rsid w:val="008A3CBA"/>
    <w:rsid w:val="008A4357"/>
    <w:rsid w:val="008A7BC4"/>
    <w:rsid w:val="008C6E57"/>
    <w:rsid w:val="008E21F8"/>
    <w:rsid w:val="008F4FE5"/>
    <w:rsid w:val="008F6B0E"/>
    <w:rsid w:val="00902D6C"/>
    <w:rsid w:val="00911109"/>
    <w:rsid w:val="009249C6"/>
    <w:rsid w:val="00931639"/>
    <w:rsid w:val="00952C42"/>
    <w:rsid w:val="00956765"/>
    <w:rsid w:val="00956FAF"/>
    <w:rsid w:val="0095746F"/>
    <w:rsid w:val="00960650"/>
    <w:rsid w:val="00983DFA"/>
    <w:rsid w:val="00983E29"/>
    <w:rsid w:val="00992680"/>
    <w:rsid w:val="00996CF3"/>
    <w:rsid w:val="009A7A20"/>
    <w:rsid w:val="009C5F70"/>
    <w:rsid w:val="009F604D"/>
    <w:rsid w:val="009F63FA"/>
    <w:rsid w:val="009F78CA"/>
    <w:rsid w:val="00A007CF"/>
    <w:rsid w:val="00A07139"/>
    <w:rsid w:val="00A203E9"/>
    <w:rsid w:val="00A3108B"/>
    <w:rsid w:val="00A42637"/>
    <w:rsid w:val="00A46673"/>
    <w:rsid w:val="00A639C2"/>
    <w:rsid w:val="00A74DC2"/>
    <w:rsid w:val="00A82AA1"/>
    <w:rsid w:val="00AA0FF0"/>
    <w:rsid w:val="00AB0B76"/>
    <w:rsid w:val="00AB166A"/>
    <w:rsid w:val="00AB44B3"/>
    <w:rsid w:val="00AC0D5E"/>
    <w:rsid w:val="00AC576C"/>
    <w:rsid w:val="00AC658E"/>
    <w:rsid w:val="00AD1AF7"/>
    <w:rsid w:val="00AD7B36"/>
    <w:rsid w:val="00AE35F4"/>
    <w:rsid w:val="00AE5F95"/>
    <w:rsid w:val="00AF398D"/>
    <w:rsid w:val="00AF5753"/>
    <w:rsid w:val="00AF5B16"/>
    <w:rsid w:val="00AF6573"/>
    <w:rsid w:val="00B07F3D"/>
    <w:rsid w:val="00B144EC"/>
    <w:rsid w:val="00B165D3"/>
    <w:rsid w:val="00B168F7"/>
    <w:rsid w:val="00B23686"/>
    <w:rsid w:val="00B35541"/>
    <w:rsid w:val="00B37D1F"/>
    <w:rsid w:val="00B41240"/>
    <w:rsid w:val="00B50FBF"/>
    <w:rsid w:val="00B652FC"/>
    <w:rsid w:val="00B705BE"/>
    <w:rsid w:val="00B806AF"/>
    <w:rsid w:val="00B80ED1"/>
    <w:rsid w:val="00B840E6"/>
    <w:rsid w:val="00B84E04"/>
    <w:rsid w:val="00B85ADD"/>
    <w:rsid w:val="00B965F1"/>
    <w:rsid w:val="00BA0F0F"/>
    <w:rsid w:val="00BB1D95"/>
    <w:rsid w:val="00BB3691"/>
    <w:rsid w:val="00BB690E"/>
    <w:rsid w:val="00BC07A7"/>
    <w:rsid w:val="00BC10EA"/>
    <w:rsid w:val="00BC5373"/>
    <w:rsid w:val="00BD194C"/>
    <w:rsid w:val="00BE71F1"/>
    <w:rsid w:val="00BF7B9B"/>
    <w:rsid w:val="00C030B8"/>
    <w:rsid w:val="00C1006A"/>
    <w:rsid w:val="00C252D3"/>
    <w:rsid w:val="00C340EF"/>
    <w:rsid w:val="00C53ACA"/>
    <w:rsid w:val="00C57993"/>
    <w:rsid w:val="00C645A2"/>
    <w:rsid w:val="00C64D1B"/>
    <w:rsid w:val="00C659C8"/>
    <w:rsid w:val="00C70DAD"/>
    <w:rsid w:val="00C801B0"/>
    <w:rsid w:val="00C80AE9"/>
    <w:rsid w:val="00C8243E"/>
    <w:rsid w:val="00C85BE1"/>
    <w:rsid w:val="00C9407E"/>
    <w:rsid w:val="00C9558D"/>
    <w:rsid w:val="00CA6FB2"/>
    <w:rsid w:val="00CD1B6C"/>
    <w:rsid w:val="00CF3380"/>
    <w:rsid w:val="00D05AC1"/>
    <w:rsid w:val="00D171B8"/>
    <w:rsid w:val="00D2463C"/>
    <w:rsid w:val="00D308E4"/>
    <w:rsid w:val="00D3287F"/>
    <w:rsid w:val="00D40AD7"/>
    <w:rsid w:val="00D462D4"/>
    <w:rsid w:val="00D60D78"/>
    <w:rsid w:val="00D63201"/>
    <w:rsid w:val="00D679E1"/>
    <w:rsid w:val="00D90BD1"/>
    <w:rsid w:val="00DB5729"/>
    <w:rsid w:val="00DB5C6E"/>
    <w:rsid w:val="00DC2934"/>
    <w:rsid w:val="00DC3BF0"/>
    <w:rsid w:val="00DC465A"/>
    <w:rsid w:val="00DD244E"/>
    <w:rsid w:val="00DD6094"/>
    <w:rsid w:val="00DE5A5E"/>
    <w:rsid w:val="00DF0ACC"/>
    <w:rsid w:val="00DF0C2C"/>
    <w:rsid w:val="00DF5E9C"/>
    <w:rsid w:val="00E13EA2"/>
    <w:rsid w:val="00E2578D"/>
    <w:rsid w:val="00E36053"/>
    <w:rsid w:val="00E403F4"/>
    <w:rsid w:val="00E50F48"/>
    <w:rsid w:val="00E54172"/>
    <w:rsid w:val="00E57206"/>
    <w:rsid w:val="00E5783C"/>
    <w:rsid w:val="00E60784"/>
    <w:rsid w:val="00E62F91"/>
    <w:rsid w:val="00E72B9D"/>
    <w:rsid w:val="00E87FEB"/>
    <w:rsid w:val="00E90465"/>
    <w:rsid w:val="00E92CB8"/>
    <w:rsid w:val="00EA30B2"/>
    <w:rsid w:val="00EA5FED"/>
    <w:rsid w:val="00EA6265"/>
    <w:rsid w:val="00EA7FA1"/>
    <w:rsid w:val="00EB3380"/>
    <w:rsid w:val="00EC065C"/>
    <w:rsid w:val="00EC128E"/>
    <w:rsid w:val="00EC19DD"/>
    <w:rsid w:val="00ED3A16"/>
    <w:rsid w:val="00F0354A"/>
    <w:rsid w:val="00F05270"/>
    <w:rsid w:val="00F06F09"/>
    <w:rsid w:val="00F163C8"/>
    <w:rsid w:val="00F20B26"/>
    <w:rsid w:val="00F26734"/>
    <w:rsid w:val="00F4211D"/>
    <w:rsid w:val="00F4526D"/>
    <w:rsid w:val="00F50FC1"/>
    <w:rsid w:val="00F57198"/>
    <w:rsid w:val="00F63524"/>
    <w:rsid w:val="00F74A4A"/>
    <w:rsid w:val="00F770EC"/>
    <w:rsid w:val="00F827C4"/>
    <w:rsid w:val="00F84A33"/>
    <w:rsid w:val="00F92690"/>
    <w:rsid w:val="00F975B2"/>
    <w:rsid w:val="00FA355B"/>
    <w:rsid w:val="00FA4055"/>
    <w:rsid w:val="00FA5229"/>
    <w:rsid w:val="00FB44A4"/>
    <w:rsid w:val="00FD47F5"/>
    <w:rsid w:val="00FE00D3"/>
    <w:rsid w:val="00FF68D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0" w:qFormat="1"/>
    <w:lsdException w:name="heading 3" w:uiPriority="11" w:qFormat="1"/>
    <w:lsdException w:name="heading 4" w:uiPriority="12" w:qFormat="1"/>
    <w:lsdException w:name="heading 5" w:uiPriority="13" w:qFormat="1"/>
    <w:lsdException w:name="heading 6" w:uiPriority="14" w:qFormat="1"/>
    <w:lsdException w:name="heading 7" w:uiPriority="37" w:qFormat="1"/>
    <w:lsdException w:name="heading 8" w:uiPriority="3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3" w:unhideWhenUsed="0" w:qFormat="1"/>
    <w:lsdException w:name="Default Paragraph Font" w:uiPriority="1"/>
    <w:lsdException w:name="Subtitle" w:semiHidden="0" w:uiPriority="24"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8" w:unhideWhenUsed="0" w:qFormat="1"/>
    <w:lsdException w:name="Quote" w:semiHidden="0" w:uiPriority="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465"/>
    <w:rPr>
      <w:sz w:val="22"/>
      <w:szCs w:val="22"/>
      <w:lang w:val="en-US"/>
    </w:rPr>
  </w:style>
  <w:style w:type="paragraph" w:styleId="Heading1">
    <w:name w:val="heading 1"/>
    <w:basedOn w:val="RegularText"/>
    <w:next w:val="FelskyNumbering12"/>
    <w:link w:val="Heading1Char"/>
    <w:uiPriority w:val="9"/>
    <w:qFormat/>
    <w:rsid w:val="00B85ADD"/>
    <w:pPr>
      <w:keepNext/>
      <w:ind w:firstLine="0"/>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ADD"/>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RegularText"/>
    <w:link w:val="FelskyNumbering12Char"/>
    <w:uiPriority w:val="2"/>
    <w:qFormat/>
    <w:rsid w:val="008210CE"/>
    <w:pPr>
      <w:numPr>
        <w:numId w:val="8"/>
      </w:numPr>
      <w:ind w:firstLine="0"/>
    </w:pPr>
    <w:rPr>
      <w:rFonts w:eastAsiaTheme="minorEastAsia" w:cstheme="minorBidi"/>
    </w:rPr>
  </w:style>
  <w:style w:type="character" w:customStyle="1" w:styleId="FelskyNumbering12Char">
    <w:name w:val="Felsky Numbering 1.2 Char"/>
    <w:basedOn w:val="DefaultParagraphFont"/>
    <w:link w:val="FelskyNumbering12"/>
    <w:uiPriority w:val="2"/>
    <w:rsid w:val="00AF6573"/>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2ndQuote">
    <w:name w:val="2nd Quote"/>
    <w:basedOn w:val="1stQuote"/>
    <w:next w:val="FelskyNumbering12"/>
    <w:link w:val="2ndQuoteChar"/>
    <w:uiPriority w:val="5"/>
    <w:rsid w:val="00C57993"/>
    <w:pPr>
      <w:ind w:left="1440" w:right="1440"/>
      <w:mirrorIndents/>
    </w:pPr>
  </w:style>
  <w:style w:type="character" w:customStyle="1" w:styleId="2ndQuoteChar">
    <w:name w:val="2nd Quote Char"/>
    <w:basedOn w:val="QuoteChar"/>
    <w:link w:val="2ndQuote"/>
    <w:uiPriority w:val="5"/>
    <w:rsid w:val="008210CE"/>
    <w:rPr>
      <w:rFonts w:ascii="Times New Roman" w:eastAsiaTheme="minorEastAsia" w:hAnsi="Times New Roman"/>
      <w:lang w:val="en-US" w:eastAsia="en-CA"/>
    </w:rPr>
  </w:style>
  <w:style w:type="paragraph" w:customStyle="1" w:styleId="3rdQuote">
    <w:name w:val="3rd Quote"/>
    <w:basedOn w:val="2ndQuote"/>
    <w:next w:val="FelskyNumbering12"/>
    <w:link w:val="3rdQuoteChar"/>
    <w:uiPriority w:val="7"/>
    <w:rsid w:val="00C57993"/>
    <w:pPr>
      <w:ind w:left="2160" w:right="2160"/>
      <w:mirrorIndents w:val="0"/>
    </w:pPr>
    <w:rPr>
      <w:rFonts w:eastAsia="PMingLiU"/>
      <w:lang w:val="en-CA" w:eastAsia="en-CA"/>
    </w:rPr>
  </w:style>
  <w:style w:type="character" w:customStyle="1" w:styleId="3rdQuoteChar">
    <w:name w:val="3rd Quote Char"/>
    <w:basedOn w:val="2ndQuoteChar"/>
    <w:link w:val="3rdQuote"/>
    <w:uiPriority w:val="7"/>
    <w:rsid w:val="00C57993"/>
    <w:rPr>
      <w:rFonts w:ascii="Times New Roman" w:eastAsia="PMingLiU" w:hAnsi="Times New Roman"/>
      <w:lang w:val="en-US" w:eastAsia="en-CA"/>
    </w:rPr>
  </w:style>
  <w:style w:type="paragraph" w:customStyle="1" w:styleId="4thQuote">
    <w:name w:val="4th Quote"/>
    <w:basedOn w:val="3rdQuote"/>
    <w:next w:val="FelskyNumbering12"/>
    <w:link w:val="4thQuoteChar"/>
    <w:uiPriority w:val="9"/>
    <w:rsid w:val="00C57993"/>
    <w:pPr>
      <w:ind w:left="2880" w:right="2880"/>
    </w:pPr>
  </w:style>
  <w:style w:type="character" w:customStyle="1" w:styleId="4thQuoteChar">
    <w:name w:val="4th Quote Char"/>
    <w:basedOn w:val="3rdQuoteChar"/>
    <w:link w:val="4thQuote"/>
    <w:uiPriority w:val="9"/>
    <w:rsid w:val="00C57993"/>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Normal"/>
    <w:link w:val="FooterChar"/>
    <w:uiPriority w:val="99"/>
    <w:unhideWhenUsed/>
    <w:rsid w:val="009F63FA"/>
    <w:pPr>
      <w:tabs>
        <w:tab w:val="center" w:pos="4680"/>
        <w:tab w:val="right" w:pos="9360"/>
      </w:tabs>
      <w:spacing w:after="0"/>
      <w:ind w:left="720"/>
      <w:jc w:val="both"/>
    </w:pPr>
    <w:rPr>
      <w:rFonts w:eastAsiaTheme="minorEastAsia"/>
      <w:lang w:eastAsia="en-CA"/>
    </w:rPr>
  </w:style>
  <w:style w:type="character" w:customStyle="1" w:styleId="FooterChar">
    <w:name w:val="Footer Char"/>
    <w:link w:val="Footer"/>
    <w:uiPriority w:val="99"/>
    <w:rsid w:val="009F63FA"/>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Normal"/>
    <w:link w:val="FootnoteTextChar"/>
    <w:uiPriority w:val="99"/>
    <w:rsid w:val="009F63FA"/>
    <w:pPr>
      <w:spacing w:after="0"/>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9F63FA"/>
    <w:rPr>
      <w:rFonts w:ascii="Times New Roman" w:eastAsiaTheme="minorEastAsia" w:hAnsi="Times New Roman"/>
      <w:szCs w:val="20"/>
      <w:lang w:eastAsia="en-CA"/>
    </w:rPr>
  </w:style>
  <w:style w:type="paragraph" w:styleId="Header">
    <w:name w:val="header"/>
    <w:basedOn w:val="Normal"/>
    <w:link w:val="HeaderChar"/>
    <w:uiPriority w:val="99"/>
    <w:rsid w:val="009F63F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rsid w:val="009F63FA"/>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rsid w:val="00B50FBF"/>
    <w:rPr>
      <w:color w:val="0000FF" w:themeColor="hyperlink"/>
      <w:u w:val="single"/>
    </w:rPr>
  </w:style>
  <w:style w:type="paragraph" w:styleId="ListParagraph">
    <w:name w:val="List Paragraph"/>
    <w:basedOn w:val="RegularText"/>
    <w:uiPriority w:val="38"/>
    <w:qFormat/>
    <w:rsid w:val="008210CE"/>
    <w:pPr>
      <w:ind w:left="1440" w:hanging="720"/>
      <w:contextualSpacing/>
    </w:pPr>
    <w:rPr>
      <w:rFonts w:eastAsiaTheme="minorEastAsia" w:cstheme="minorBidi"/>
    </w:rPr>
  </w:style>
  <w:style w:type="paragraph" w:styleId="NoSpacing">
    <w:name w:val="No Spacing"/>
    <w:basedOn w:val="RegularText"/>
    <w:link w:val="NoSpacingChar"/>
    <w:uiPriority w:val="1"/>
    <w:qFormat/>
    <w:rsid w:val="008210CE"/>
    <w:pPr>
      <w:spacing w:after="0"/>
      <w:ind w:firstLine="0"/>
    </w:pPr>
    <w:rPr>
      <w:rFonts w:eastAsiaTheme="minorEastAsia" w:cstheme="minorBidi"/>
    </w:rPr>
  </w:style>
  <w:style w:type="paragraph" w:customStyle="1" w:styleId="TableText">
    <w:name w:val="Table Text"/>
    <w:basedOn w:val="RegularText"/>
    <w:uiPriority w:val="39"/>
    <w:rsid w:val="008210CE"/>
    <w:pPr>
      <w:spacing w:after="0"/>
      <w:ind w:left="288" w:firstLine="0"/>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Heading3"/>
    <w:next w:val="Normal"/>
    <w:uiPriority w:val="39"/>
    <w:semiHidden/>
    <w:rsid w:val="00B50FBF"/>
    <w:pPr>
      <w:ind w:left="475"/>
    </w:pPr>
    <w:rPr>
      <w:rFonts w:eastAsiaTheme="minorEastAsia"/>
      <w:b w:val="0"/>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after="0"/>
      <w:ind w:left="720"/>
      <w:jc w:val="center"/>
    </w:pPr>
    <w:rPr>
      <w:rFonts w:asciiTheme="majorHAnsi" w:eastAsiaTheme="minorEastAsia" w:hAnsiTheme="majorHAnsi"/>
      <w:b/>
      <w:sz w:val="28"/>
      <w:lang w:eastAsia="ja-JP"/>
    </w:rPr>
  </w:style>
  <w:style w:type="paragraph" w:customStyle="1" w:styleId="1stQuote">
    <w:name w:val="1st Quote"/>
    <w:basedOn w:val="RegularText"/>
    <w:next w:val="FelskyNumbering12"/>
    <w:link w:val="1stQuoteChar"/>
    <w:uiPriority w:val="3"/>
    <w:qFormat/>
    <w:rsid w:val="008210CE"/>
    <w:pPr>
      <w:ind w:left="720" w:right="720" w:firstLine="0"/>
    </w:pPr>
    <w:rPr>
      <w:rFonts w:eastAsiaTheme="minorHAnsi" w:cstheme="minorBidi"/>
      <w:lang w:eastAsia="en-US"/>
    </w:rPr>
  </w:style>
  <w:style w:type="paragraph" w:customStyle="1" w:styleId="RegularText">
    <w:name w:val="RegularText"/>
    <w:basedOn w:val="Spacingadjust"/>
    <w:link w:val="RegularTextChar"/>
    <w:uiPriority w:val="1"/>
    <w:qFormat/>
    <w:rsid w:val="002B5356"/>
    <w:pPr>
      <w:ind w:firstLine="720"/>
    </w:pPr>
  </w:style>
  <w:style w:type="paragraph" w:customStyle="1" w:styleId="Spacingadjust">
    <w:name w:val="Spacing adjust"/>
    <w:basedOn w:val="Normal"/>
    <w:link w:val="SpacingadjustChar"/>
    <w:qFormat/>
    <w:rsid w:val="00E92CB8"/>
    <w:pPr>
      <w:spacing w:after="240"/>
      <w:jc w:val="both"/>
    </w:pPr>
    <w:rPr>
      <w:rFonts w:eastAsia="Times New Roman" w:cs="Times New Roman"/>
      <w:lang w:eastAsia="en-CA"/>
    </w:rPr>
  </w:style>
  <w:style w:type="character" w:customStyle="1" w:styleId="SpacingadjustChar">
    <w:name w:val="Spacing adjust Char"/>
    <w:basedOn w:val="DefaultParagraphFont"/>
    <w:link w:val="Spacingadjust"/>
    <w:rsid w:val="00E92CB8"/>
    <w:rPr>
      <w:rFonts w:ascii="Times New Roman" w:eastAsia="Times New Roman" w:hAnsi="Times New Roman" w:cs="Times New Roman"/>
      <w:lang w:eastAsia="en-CA"/>
    </w:rPr>
  </w:style>
  <w:style w:type="character" w:customStyle="1" w:styleId="RegularTextChar">
    <w:name w:val="RegularText Char"/>
    <w:basedOn w:val="SpacingadjustChar"/>
    <w:link w:val="RegularText"/>
    <w:uiPriority w:val="1"/>
    <w:rsid w:val="00AF6573"/>
    <w:rPr>
      <w:rFonts w:ascii="Times New Roman" w:eastAsia="Times New Roman" w:hAnsi="Times New Roman" w:cs="Times New Roman"/>
      <w:lang w:eastAsia="en-CA"/>
    </w:rPr>
  </w:style>
  <w:style w:type="character" w:customStyle="1" w:styleId="1stQuoteChar">
    <w:name w:val="1st Quote Char"/>
    <w:basedOn w:val="RegularTextChar"/>
    <w:link w:val="1stQuote"/>
    <w:uiPriority w:val="3"/>
    <w:rsid w:val="00330D72"/>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330D72"/>
    <w:rPr>
      <w:rFonts w:ascii="Times New Roman" w:eastAsiaTheme="minorEastAsia" w:hAnsi="Times New Roman" w:cs="Times New Roman"/>
      <w:lang w:eastAsia="en-CA"/>
    </w:rPr>
  </w:style>
  <w:style w:type="paragraph" w:customStyle="1" w:styleId="Lista">
    <w:name w:val="List (a)"/>
    <w:basedOn w:val="FelskyNumbering12"/>
    <w:uiPriority w:val="49"/>
    <w:qFormat/>
    <w:rsid w:val="00B85ADD"/>
    <w:pPr>
      <w:numPr>
        <w:numId w:val="10"/>
      </w:numPr>
      <w:spacing w:before="180" w:after="180" w:line="480" w:lineRule="auto"/>
    </w:pPr>
    <w:rPr>
      <w:rFonts w:eastAsia="Times New Roman" w:cs="Times New Roman"/>
    </w:rPr>
  </w:style>
  <w:style w:type="paragraph" w:customStyle="1" w:styleId="Listi">
    <w:name w:val="List (i)"/>
    <w:basedOn w:val="FelskyNumbering12"/>
    <w:uiPriority w:val="51"/>
    <w:qFormat/>
    <w:rsid w:val="00B85ADD"/>
    <w:pPr>
      <w:numPr>
        <w:ilvl w:val="1"/>
        <w:numId w:val="10"/>
      </w:numPr>
      <w:spacing w:before="180" w:after="180" w:line="480" w:lineRule="auto"/>
    </w:pPr>
    <w:rPr>
      <w:rFonts w:eastAsia="Times New Roman" w:cs="Times New Roman"/>
    </w:rPr>
  </w:style>
  <w:style w:type="table" w:styleId="TableGrid">
    <w:name w:val="Table Grid"/>
    <w:basedOn w:val="TableNormal"/>
    <w:uiPriority w:val="59"/>
    <w:rsid w:val="00DC2934"/>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2360"/>
    <w:rPr>
      <w:color w:val="800080" w:themeColor="followedHyperlink"/>
      <w:u w:val="single"/>
    </w:rPr>
  </w:style>
  <w:style w:type="paragraph" w:styleId="Revision">
    <w:name w:val="Revision"/>
    <w:hidden/>
    <w:uiPriority w:val="99"/>
    <w:semiHidden/>
    <w:rsid w:val="003B6440"/>
    <w:pPr>
      <w:spacing w:after="0" w:line="240" w:lineRule="auto"/>
    </w:pPr>
    <w:rPr>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0" w:qFormat="1"/>
    <w:lsdException w:name="heading 3" w:uiPriority="11" w:qFormat="1"/>
    <w:lsdException w:name="heading 4" w:uiPriority="12" w:qFormat="1"/>
    <w:lsdException w:name="heading 5" w:uiPriority="13" w:qFormat="1"/>
    <w:lsdException w:name="heading 6" w:uiPriority="14" w:qFormat="1"/>
    <w:lsdException w:name="heading 7" w:uiPriority="37" w:qFormat="1"/>
    <w:lsdException w:name="heading 8" w:uiPriority="3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3" w:unhideWhenUsed="0" w:qFormat="1"/>
    <w:lsdException w:name="Default Paragraph Font" w:uiPriority="1"/>
    <w:lsdException w:name="Subtitle" w:semiHidden="0" w:uiPriority="24"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8" w:unhideWhenUsed="0" w:qFormat="1"/>
    <w:lsdException w:name="Quote" w:semiHidden="0" w:uiPriority="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465"/>
    <w:rPr>
      <w:sz w:val="22"/>
      <w:szCs w:val="22"/>
      <w:lang w:val="en-US"/>
    </w:rPr>
  </w:style>
  <w:style w:type="paragraph" w:styleId="Heading1">
    <w:name w:val="heading 1"/>
    <w:basedOn w:val="RegularText"/>
    <w:next w:val="FelskyNumbering12"/>
    <w:link w:val="Heading1Char"/>
    <w:uiPriority w:val="9"/>
    <w:qFormat/>
    <w:rsid w:val="00B85ADD"/>
    <w:pPr>
      <w:keepNext/>
      <w:ind w:firstLine="0"/>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ADD"/>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RegularText"/>
    <w:link w:val="FelskyNumbering12Char"/>
    <w:uiPriority w:val="2"/>
    <w:qFormat/>
    <w:rsid w:val="008210CE"/>
    <w:pPr>
      <w:numPr>
        <w:numId w:val="8"/>
      </w:numPr>
      <w:ind w:firstLine="0"/>
    </w:pPr>
    <w:rPr>
      <w:rFonts w:eastAsiaTheme="minorEastAsia" w:cstheme="minorBidi"/>
    </w:rPr>
  </w:style>
  <w:style w:type="character" w:customStyle="1" w:styleId="FelskyNumbering12Char">
    <w:name w:val="Felsky Numbering 1.2 Char"/>
    <w:basedOn w:val="DefaultParagraphFont"/>
    <w:link w:val="FelskyNumbering12"/>
    <w:uiPriority w:val="2"/>
    <w:rsid w:val="00AF6573"/>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2ndQuote">
    <w:name w:val="2nd Quote"/>
    <w:basedOn w:val="1stQuote"/>
    <w:next w:val="FelskyNumbering12"/>
    <w:link w:val="2ndQuoteChar"/>
    <w:uiPriority w:val="5"/>
    <w:rsid w:val="00C57993"/>
    <w:pPr>
      <w:ind w:left="1440" w:right="1440"/>
      <w:mirrorIndents/>
    </w:pPr>
  </w:style>
  <w:style w:type="character" w:customStyle="1" w:styleId="2ndQuoteChar">
    <w:name w:val="2nd Quote Char"/>
    <w:basedOn w:val="QuoteChar"/>
    <w:link w:val="2ndQuote"/>
    <w:uiPriority w:val="5"/>
    <w:rsid w:val="008210CE"/>
    <w:rPr>
      <w:rFonts w:ascii="Times New Roman" w:eastAsiaTheme="minorEastAsia" w:hAnsi="Times New Roman"/>
      <w:lang w:val="en-US" w:eastAsia="en-CA"/>
    </w:rPr>
  </w:style>
  <w:style w:type="paragraph" w:customStyle="1" w:styleId="3rdQuote">
    <w:name w:val="3rd Quote"/>
    <w:basedOn w:val="2ndQuote"/>
    <w:next w:val="FelskyNumbering12"/>
    <w:link w:val="3rdQuoteChar"/>
    <w:uiPriority w:val="7"/>
    <w:rsid w:val="00C57993"/>
    <w:pPr>
      <w:ind w:left="2160" w:right="2160"/>
      <w:mirrorIndents w:val="0"/>
    </w:pPr>
    <w:rPr>
      <w:rFonts w:eastAsia="PMingLiU"/>
      <w:lang w:val="en-CA" w:eastAsia="en-CA"/>
    </w:rPr>
  </w:style>
  <w:style w:type="character" w:customStyle="1" w:styleId="3rdQuoteChar">
    <w:name w:val="3rd Quote Char"/>
    <w:basedOn w:val="2ndQuoteChar"/>
    <w:link w:val="3rdQuote"/>
    <w:uiPriority w:val="7"/>
    <w:rsid w:val="00C57993"/>
    <w:rPr>
      <w:rFonts w:ascii="Times New Roman" w:eastAsia="PMingLiU" w:hAnsi="Times New Roman"/>
      <w:lang w:val="en-US" w:eastAsia="en-CA"/>
    </w:rPr>
  </w:style>
  <w:style w:type="paragraph" w:customStyle="1" w:styleId="4thQuote">
    <w:name w:val="4th Quote"/>
    <w:basedOn w:val="3rdQuote"/>
    <w:next w:val="FelskyNumbering12"/>
    <w:link w:val="4thQuoteChar"/>
    <w:uiPriority w:val="9"/>
    <w:rsid w:val="00C57993"/>
    <w:pPr>
      <w:ind w:left="2880" w:right="2880"/>
    </w:pPr>
  </w:style>
  <w:style w:type="character" w:customStyle="1" w:styleId="4thQuoteChar">
    <w:name w:val="4th Quote Char"/>
    <w:basedOn w:val="3rdQuoteChar"/>
    <w:link w:val="4thQuote"/>
    <w:uiPriority w:val="9"/>
    <w:rsid w:val="00C57993"/>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Normal"/>
    <w:link w:val="FooterChar"/>
    <w:uiPriority w:val="99"/>
    <w:unhideWhenUsed/>
    <w:rsid w:val="009F63FA"/>
    <w:pPr>
      <w:tabs>
        <w:tab w:val="center" w:pos="4680"/>
        <w:tab w:val="right" w:pos="9360"/>
      </w:tabs>
      <w:spacing w:after="0"/>
      <w:ind w:left="720"/>
      <w:jc w:val="both"/>
    </w:pPr>
    <w:rPr>
      <w:rFonts w:eastAsiaTheme="minorEastAsia"/>
      <w:lang w:eastAsia="en-CA"/>
    </w:rPr>
  </w:style>
  <w:style w:type="character" w:customStyle="1" w:styleId="FooterChar">
    <w:name w:val="Footer Char"/>
    <w:link w:val="Footer"/>
    <w:uiPriority w:val="99"/>
    <w:rsid w:val="009F63FA"/>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Normal"/>
    <w:link w:val="FootnoteTextChar"/>
    <w:uiPriority w:val="99"/>
    <w:rsid w:val="009F63FA"/>
    <w:pPr>
      <w:spacing w:after="0"/>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9F63FA"/>
    <w:rPr>
      <w:rFonts w:ascii="Times New Roman" w:eastAsiaTheme="minorEastAsia" w:hAnsi="Times New Roman"/>
      <w:szCs w:val="20"/>
      <w:lang w:eastAsia="en-CA"/>
    </w:rPr>
  </w:style>
  <w:style w:type="paragraph" w:styleId="Header">
    <w:name w:val="header"/>
    <w:basedOn w:val="Normal"/>
    <w:link w:val="HeaderChar"/>
    <w:uiPriority w:val="99"/>
    <w:rsid w:val="009F63F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rsid w:val="009F63FA"/>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rsid w:val="00B50FBF"/>
    <w:rPr>
      <w:color w:val="0000FF" w:themeColor="hyperlink"/>
      <w:u w:val="single"/>
    </w:rPr>
  </w:style>
  <w:style w:type="paragraph" w:styleId="ListParagraph">
    <w:name w:val="List Paragraph"/>
    <w:basedOn w:val="RegularText"/>
    <w:uiPriority w:val="38"/>
    <w:qFormat/>
    <w:rsid w:val="008210CE"/>
    <w:pPr>
      <w:ind w:left="1440" w:hanging="720"/>
      <w:contextualSpacing/>
    </w:pPr>
    <w:rPr>
      <w:rFonts w:eastAsiaTheme="minorEastAsia" w:cstheme="minorBidi"/>
    </w:rPr>
  </w:style>
  <w:style w:type="paragraph" w:styleId="NoSpacing">
    <w:name w:val="No Spacing"/>
    <w:basedOn w:val="RegularText"/>
    <w:link w:val="NoSpacingChar"/>
    <w:uiPriority w:val="1"/>
    <w:qFormat/>
    <w:rsid w:val="008210CE"/>
    <w:pPr>
      <w:spacing w:after="0"/>
      <w:ind w:firstLine="0"/>
    </w:pPr>
    <w:rPr>
      <w:rFonts w:eastAsiaTheme="minorEastAsia" w:cstheme="minorBidi"/>
    </w:rPr>
  </w:style>
  <w:style w:type="paragraph" w:customStyle="1" w:styleId="TableText">
    <w:name w:val="Table Text"/>
    <w:basedOn w:val="RegularText"/>
    <w:uiPriority w:val="39"/>
    <w:rsid w:val="008210CE"/>
    <w:pPr>
      <w:spacing w:after="0"/>
      <w:ind w:left="288" w:firstLine="0"/>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Heading3"/>
    <w:next w:val="Normal"/>
    <w:uiPriority w:val="39"/>
    <w:semiHidden/>
    <w:rsid w:val="00B50FBF"/>
    <w:pPr>
      <w:ind w:left="475"/>
    </w:pPr>
    <w:rPr>
      <w:rFonts w:eastAsiaTheme="minorEastAsia"/>
      <w:b w:val="0"/>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after="0"/>
      <w:ind w:left="720"/>
      <w:jc w:val="center"/>
    </w:pPr>
    <w:rPr>
      <w:rFonts w:asciiTheme="majorHAnsi" w:eastAsiaTheme="minorEastAsia" w:hAnsiTheme="majorHAnsi"/>
      <w:b/>
      <w:sz w:val="28"/>
      <w:lang w:eastAsia="ja-JP"/>
    </w:rPr>
  </w:style>
  <w:style w:type="paragraph" w:customStyle="1" w:styleId="1stQuote">
    <w:name w:val="1st Quote"/>
    <w:basedOn w:val="RegularText"/>
    <w:next w:val="FelskyNumbering12"/>
    <w:link w:val="1stQuoteChar"/>
    <w:uiPriority w:val="3"/>
    <w:qFormat/>
    <w:rsid w:val="008210CE"/>
    <w:pPr>
      <w:ind w:left="720" w:right="720" w:firstLine="0"/>
    </w:pPr>
    <w:rPr>
      <w:rFonts w:eastAsiaTheme="minorHAnsi" w:cstheme="minorBidi"/>
      <w:lang w:eastAsia="en-US"/>
    </w:rPr>
  </w:style>
  <w:style w:type="paragraph" w:customStyle="1" w:styleId="RegularText">
    <w:name w:val="RegularText"/>
    <w:basedOn w:val="Spacingadjust"/>
    <w:link w:val="RegularTextChar"/>
    <w:uiPriority w:val="1"/>
    <w:qFormat/>
    <w:rsid w:val="002B5356"/>
    <w:pPr>
      <w:ind w:firstLine="720"/>
    </w:pPr>
  </w:style>
  <w:style w:type="paragraph" w:customStyle="1" w:styleId="Spacingadjust">
    <w:name w:val="Spacing adjust"/>
    <w:basedOn w:val="Normal"/>
    <w:link w:val="SpacingadjustChar"/>
    <w:qFormat/>
    <w:rsid w:val="00E92CB8"/>
    <w:pPr>
      <w:spacing w:after="240"/>
      <w:jc w:val="both"/>
    </w:pPr>
    <w:rPr>
      <w:rFonts w:eastAsia="Times New Roman" w:cs="Times New Roman"/>
      <w:lang w:eastAsia="en-CA"/>
    </w:rPr>
  </w:style>
  <w:style w:type="character" w:customStyle="1" w:styleId="SpacingadjustChar">
    <w:name w:val="Spacing adjust Char"/>
    <w:basedOn w:val="DefaultParagraphFont"/>
    <w:link w:val="Spacingadjust"/>
    <w:rsid w:val="00E92CB8"/>
    <w:rPr>
      <w:rFonts w:ascii="Times New Roman" w:eastAsia="Times New Roman" w:hAnsi="Times New Roman" w:cs="Times New Roman"/>
      <w:lang w:eastAsia="en-CA"/>
    </w:rPr>
  </w:style>
  <w:style w:type="character" w:customStyle="1" w:styleId="RegularTextChar">
    <w:name w:val="RegularText Char"/>
    <w:basedOn w:val="SpacingadjustChar"/>
    <w:link w:val="RegularText"/>
    <w:uiPriority w:val="1"/>
    <w:rsid w:val="00AF6573"/>
    <w:rPr>
      <w:rFonts w:ascii="Times New Roman" w:eastAsia="Times New Roman" w:hAnsi="Times New Roman" w:cs="Times New Roman"/>
      <w:lang w:eastAsia="en-CA"/>
    </w:rPr>
  </w:style>
  <w:style w:type="character" w:customStyle="1" w:styleId="1stQuoteChar">
    <w:name w:val="1st Quote Char"/>
    <w:basedOn w:val="RegularTextChar"/>
    <w:link w:val="1stQuote"/>
    <w:uiPriority w:val="3"/>
    <w:rsid w:val="00330D72"/>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330D72"/>
    <w:rPr>
      <w:rFonts w:ascii="Times New Roman" w:eastAsiaTheme="minorEastAsia" w:hAnsi="Times New Roman" w:cs="Times New Roman"/>
      <w:lang w:eastAsia="en-CA"/>
    </w:rPr>
  </w:style>
  <w:style w:type="paragraph" w:customStyle="1" w:styleId="Lista">
    <w:name w:val="List (a)"/>
    <w:basedOn w:val="FelskyNumbering12"/>
    <w:uiPriority w:val="49"/>
    <w:qFormat/>
    <w:rsid w:val="00B85ADD"/>
    <w:pPr>
      <w:numPr>
        <w:numId w:val="10"/>
      </w:numPr>
      <w:spacing w:before="180" w:after="180" w:line="480" w:lineRule="auto"/>
    </w:pPr>
    <w:rPr>
      <w:rFonts w:eastAsia="Times New Roman" w:cs="Times New Roman"/>
    </w:rPr>
  </w:style>
  <w:style w:type="paragraph" w:customStyle="1" w:styleId="Listi">
    <w:name w:val="List (i)"/>
    <w:basedOn w:val="FelskyNumbering12"/>
    <w:uiPriority w:val="51"/>
    <w:qFormat/>
    <w:rsid w:val="00B85ADD"/>
    <w:pPr>
      <w:numPr>
        <w:ilvl w:val="1"/>
        <w:numId w:val="10"/>
      </w:numPr>
      <w:spacing w:before="180" w:after="180" w:line="480" w:lineRule="auto"/>
    </w:pPr>
    <w:rPr>
      <w:rFonts w:eastAsia="Times New Roman" w:cs="Times New Roman"/>
    </w:rPr>
  </w:style>
  <w:style w:type="table" w:styleId="TableGrid">
    <w:name w:val="Table Grid"/>
    <w:basedOn w:val="TableNormal"/>
    <w:uiPriority w:val="59"/>
    <w:rsid w:val="00DC2934"/>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2360"/>
    <w:rPr>
      <w:color w:val="800080" w:themeColor="followedHyperlink"/>
      <w:u w:val="single"/>
    </w:rPr>
  </w:style>
  <w:style w:type="paragraph" w:styleId="Revision">
    <w:name w:val="Revision"/>
    <w:hidden/>
    <w:uiPriority w:val="99"/>
    <w:semiHidden/>
    <w:rsid w:val="003B6440"/>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46785-D4B6-4787-B247-95CA9411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4545</Words>
  <Characters>25912</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Alberta Justice</Company>
  <LinksUpToDate>false</LinksUpToDate>
  <CharactersWithSpaces>30397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csclerk</dc:creator>
  <cp:lastModifiedBy>Anna Mehler Paperny</cp:lastModifiedBy>
  <cp:revision>2</cp:revision>
  <cp:lastPrinted>2014-10-08T16:30:00Z</cp:lastPrinted>
  <dcterms:created xsi:type="dcterms:W3CDTF">2016-05-19T22:33:00Z</dcterms:created>
  <dcterms:modified xsi:type="dcterms:W3CDTF">2016-05-19T22:33:00Z</dcterms:modified>
</cp:coreProperties>
</file>